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ffd7"/>
          <w:sz w:val="40"/>
          <w:szCs w:val="40"/>
          <w:highlight w:val="darkGreen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d7"/>
          <w:sz w:val="40"/>
          <w:szCs w:val="40"/>
          <w:highlight w:val="darkGreen"/>
          <w:u w:val="none"/>
          <w:vertAlign w:val="baseline"/>
          <w:rtl w:val="0"/>
        </w:rPr>
        <w:t xml:space="preserve">STANDARDY OCHRONY MAŁOLETNICH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highlight w:val="darkGreen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Przedszkole Miejskie nr 163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CZERNIKA 1/3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92-008 ŁÓDŹ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Preambuła </w:t>
      </w:r>
    </w:p>
    <w:p w:rsidR="00000000" w:rsidDel="00000000" w:rsidP="00000000" w:rsidRDefault="00000000" w:rsidRPr="00000000" w14:paraId="0000000B">
      <w:pPr>
        <w:spacing w:line="360" w:lineRule="auto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Naczelną zasadą wszystkich działań podejmowanych przez personel PM nr 163 w Łodzi jest działanie dla dobra dziecka i w jego najlepszym interesie. Pracownik PM nr 163 w Łodzi traktuje dziecko z szacunkiem oraz uwzględnia jego potrzeby. Niedopuszczalne jest stosowanie przez pracownika wobec dziecka przemocy w jakiejkolwiek formie. Pracownik PM nr 163 w Łodzi, realizując te cele, działa w ramach obowiązującego prawa, przepisów wewnętrznych PM nr 163 w Łodzi oraz swoich kompetencji.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360" w:lineRule="auto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Niniejszy standard ochrony dzieci przed krzywdzeniem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określa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procedury interwencji, działania profilaktyczne, edukacyjne, zasady zapobiegania krzywdzeniu dzieci, a w sytuacji, gdy do krzywdzenia doszło – określa zasady zmniejszenia rozmiaru jego skutków poprzez prawidłową i efektywną pomoc dziecku oraz wskazuje odpowiedzialność osób zatrudnionych w PM nr 163 za bezpieczeństwo dzieci uczęszczających do placówki.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360" w:lineRule="auto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Niniejsze Standardy ochrony małoletnich przed krzywdzeniem zostały opublikowane na stronie internetowej PM nr 163. Są promowane wśród całego personelu, rodziców i dzieci uczęszczających do PM nr 163 w Łodzi. Poszczególne grupy małoletnich są z poniższymi Standardami aktywnie zapoznawane poprzez prowadzone działania edukacyjne i informacyjne.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Słowniczek – wyjaśnienie terminów</w:t>
      </w:r>
    </w:p>
    <w:p w:rsidR="00000000" w:rsidDel="00000000" w:rsidP="00000000" w:rsidRDefault="00000000" w:rsidRPr="00000000" w14:paraId="00000011">
      <w:pPr>
        <w:spacing w:line="360" w:lineRule="auto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Ilekroć w niniejszym dokumencie, bez bliższego określenia, jest mowa 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284"/>
        <w:jc w:val="left"/>
        <w:rPr>
          <w:rFonts w:ascii="Calibri" w:cs="Calibri" w:eastAsia="Calibri" w:hAnsi="Calibri"/>
          <w:smallCaps w:val="0"/>
          <w:shd w:fill="auto" w:val="clear"/>
        </w:rPr>
      </w:pPr>
      <w:bookmarkStart w:colFirst="0" w:colLast="0" w:name="_huvv47e2448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23232"/>
          <w:sz w:val="24"/>
          <w:szCs w:val="24"/>
          <w:u w:val="none"/>
          <w:shd w:fill="auto" w:val="clear"/>
          <w:vertAlign w:val="baseline"/>
          <w:rtl w:val="0"/>
        </w:rPr>
        <w:t xml:space="preserve">personelu – należy przez to rozumieć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każdego pracownika Przedszkola Miejskiego nr 163 w Łodzi bez względu na formę zatrudnienia, w tym współpracownika, stażystę, wolontariusza lub inną osobę, która z racji pełnionej funkcji lub zadań ma (nawet potencjalny) kontakt z dziećmi;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284"/>
        <w:jc w:val="left"/>
        <w:rPr>
          <w:rFonts w:ascii="Calibri" w:cs="Calibri" w:eastAsia="Calibri" w:hAnsi="Calibri"/>
          <w:smallCaps w:val="0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23232"/>
          <w:sz w:val="24"/>
          <w:szCs w:val="24"/>
          <w:u w:val="none"/>
          <w:shd w:fill="auto" w:val="clear"/>
          <w:vertAlign w:val="baseline"/>
          <w:rtl w:val="0"/>
        </w:rPr>
        <w:t xml:space="preserve">dziecku – należy przez to rozumieć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każdą osobę do ukończenia 18 roku życia (w przypadku uczniów z niepełnosprawnością do 24 roku życia, a wychowanków z niepełnosprawnością intelektualną w stopniu głębokim do ukończenia 25 roku życia);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284"/>
        <w:jc w:val="left"/>
        <w:rPr>
          <w:rFonts w:ascii="Calibri" w:cs="Calibri" w:eastAsia="Calibri" w:hAnsi="Calibri"/>
          <w:smallCaps w:val="0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23232"/>
          <w:sz w:val="24"/>
          <w:szCs w:val="24"/>
          <w:u w:val="none"/>
          <w:shd w:fill="auto" w:val="clear"/>
          <w:vertAlign w:val="baseline"/>
          <w:rtl w:val="0"/>
        </w:rPr>
        <w:t xml:space="preserve">opiekunie dziecka należy przez to rozumieć jego rodzica lub opiekuna prawnego, którym jest również rodzic zastępczy;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284"/>
        <w:jc w:val="left"/>
        <w:rPr>
          <w:rFonts w:ascii="Calibri" w:cs="Calibri" w:eastAsia="Calibri" w:hAnsi="Calibri"/>
          <w:smallCaps w:val="0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23232"/>
          <w:sz w:val="24"/>
          <w:szCs w:val="24"/>
          <w:u w:val="none"/>
          <w:shd w:fill="auto" w:val="clear"/>
          <w:vertAlign w:val="baseline"/>
          <w:rtl w:val="0"/>
        </w:rPr>
        <w:t xml:space="preserve">zgodzie rodzica – należy przez to rozumieć zgodę obojga z rodziców dziecka;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284"/>
        <w:jc w:val="left"/>
        <w:rPr>
          <w:rFonts w:ascii="Calibri" w:cs="Calibri" w:eastAsia="Calibri" w:hAnsi="Calibri"/>
          <w:smallCaps w:val="0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23232"/>
          <w:sz w:val="24"/>
          <w:szCs w:val="24"/>
          <w:u w:val="none"/>
          <w:shd w:fill="auto" w:val="clear"/>
          <w:vertAlign w:val="baseline"/>
          <w:rtl w:val="0"/>
        </w:rPr>
        <w:t xml:space="preserve">krzywdzeniu dziecka – należy przez to rozumieć popełnienie czynu zabronionego lub czynu karalnego na szkodę dziecka przez jakąkolwiek osobę, w tym członka personelu placówki, lub zagrożenie dobra dziecka, w tym jego zaniedbywanie;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284"/>
        <w:jc w:val="left"/>
        <w:rPr>
          <w:rFonts w:ascii="Calibri" w:cs="Calibri" w:eastAsia="Calibri" w:hAnsi="Calibri"/>
          <w:smallCaps w:val="0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23232"/>
          <w:sz w:val="24"/>
          <w:szCs w:val="24"/>
          <w:u w:val="none"/>
          <w:shd w:fill="auto" w:val="clear"/>
          <w:vertAlign w:val="baseline"/>
          <w:rtl w:val="0"/>
        </w:rPr>
        <w:t xml:space="preserve">instytucji - należy przez to rozumieć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każdą instytucję świadczącą usługi dzieciom lub działającą na rzecz dzieci;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284"/>
        <w:jc w:val="left"/>
        <w:rPr>
          <w:rFonts w:ascii="Calibri" w:cs="Calibri" w:eastAsia="Calibri" w:hAnsi="Calibri"/>
          <w:smallCaps w:val="0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osobie odpowiedzialnej za standardy małoletnich – należy przez to rozumieć wyznaczonego przez kierownictwo placówki pracownika odpowiedzialnego za realizację Standardów ochrony dzieci przed krzywdzeniem w placówce;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left"/>
        <w:rPr>
          <w:rFonts w:ascii="Calibri" w:cs="Calibri" w:eastAsia="Calibri" w:hAnsi="Calibri"/>
          <w:smallCaps w:val="0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danych osobowych dziecka – należy przez to rozumieć wszelkie informacje umożliwiające identyfikację dziecka, a w odniesieniu do konkretnego, zidentyfikowanego dziecka/ucznia/wychowanka – wszelkie informacje o nim.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Rozdział I</w:t>
      </w:r>
    </w:p>
    <w:p w:rsidR="00000000" w:rsidDel="00000000" w:rsidP="00000000" w:rsidRDefault="00000000" w:rsidRPr="00000000" w14:paraId="0000001C">
      <w:pPr>
        <w:spacing w:line="360" w:lineRule="auto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Rozpoznawanie i reagowanie na czynniki ryzyka krzywdzenia dziecka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3.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Rekrutacja personelu PM nr 163 odbywa się zgodnie z zasadami bezpiecznej rekrutacji personelu. Zasady Rekrutacji stanowią Załącznik nr 1 do niniejszych Standardów.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Personel zna i stosuje zasady bezpiecznych relacji personel – dziecko ustalone w PM nr 163. Zasady stanowią Załącznik nr 2 do niniejszych Standardów.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PM nr 163 dokonano analizy ryzyka Załącznik nr 8 wskazującej na potencjalne obszary i czynniki ryzyka oraz sposoby ich redukowania.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Personel PM nr 163 posiada wiedzę na temat czynników ryzyka i symptomów krzywdzenia dzieci i zwraca na nie uwagę w ramach wykonywanych obowiązków.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Personel PM nr 163 monitoruje sytuację i dobrostan dziecka.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przypadku zidentyfikowania czynników ryzyka, pracownicy PM nr 163 podejmują rozmowę z rodzicami/ opiekunami prawnymi, przekazując informacje na temat dostępnej oferty wsparcia i motywując ich do szukania dla siebie pomocy.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Rozdział II</w:t>
      </w:r>
    </w:p>
    <w:p w:rsidR="00000000" w:rsidDel="00000000" w:rsidP="00000000" w:rsidRDefault="00000000" w:rsidRPr="00000000" w14:paraId="00000027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Zasady reagowania na przypadki podejrzenia, że małoletni doświadcza krzywdzenia</w:t>
      </w:r>
    </w:p>
    <w:p w:rsidR="00000000" w:rsidDel="00000000" w:rsidP="00000000" w:rsidRDefault="00000000" w:rsidRPr="00000000" w14:paraId="00000028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4.</w:t>
      </w:r>
    </w:p>
    <w:p w:rsidR="00000000" w:rsidDel="00000000" w:rsidP="00000000" w:rsidRDefault="00000000" w:rsidRPr="00000000" w14:paraId="0000002A">
      <w:pPr>
        <w:spacing w:after="0" w:before="0" w:line="360" w:lineRule="auto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przypadku powzięcia przez pracownika PM nr 163 podejrzenia, że dziecko jest krzywdzone, pracownik ma obowiązek poinformowania dyrektora lub wyznaczonego pracownika w PM nr 163.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5.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 uzyskaniu informacji, dyrektor lub wyznaczony pracownik PM nr 163 wzywa opiekunów dziecka, którego krzywdzenie podejrzewa i informuje ich o podejrzeniu.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Wyznaczony przez dyrektora PM nr 163 pracownik sporządza opis sytuacji na podstawie rozmów z dzieckiem, nauczycielami, wychowawcą i rodzicami oraz opracowuje plan pomocy małoletniemu z zastrzeżeniem § 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 pomocy małoletniemu powinien zawierać wskazania dotyczące: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podjęcia przez PM nr 163 działań w celu zapewnienia dziecku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cyan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bezpieczeństwa, w tym zgłoszenie podejrzenia krzywdzenia do odpowiedniej instytucji,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wsparcia, jakie zaoferuje dziecku PM nr 163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skierowania dziecka do specjalistycznej placówki pomocy, jeżeli istnieje taka potrzeba.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6.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uzasadnionych Dyrektor lub wyznaczony pracownik PM nr 163 może powołać zespół interwencyjny, w skład którego mogą wejść: pedagog, psycholog, wychowawca dziecka/ucznia/wychowanka lub inni pracownicy.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Zespół interwencyjny sporządza plan pomocy małoletniemu, spełniający wymogi określone w § 5 pkt 3 niniejszych Standardów.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przypadku, gdy podejrzenie krzywdzenia zgłoszą rodzice/opiekunowie dziecka, dyrektor PM nr 163 jest zobowiązany powołać zespół interwencyjny.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Zespół, o którym mowa w punkcie 3, wzywa rodziców/opiekunów dziecka na spotkanie wyjaśniające, podczas którego może zaproponować zdiagnozowanie zgłaszanego podejrzenia w zewnętrznej, bezstronnej instytucji. Ze spotkania sporządza się notatkę.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7.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Sporządzony przez zespół interwencyjny plan pomocy małoletniemu wraz z zaleceniem współpracy przy jego realizacji przedstawiany jest rodzicom/opiekunom.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Przewodniczący zespołu interwencyjnego informuje rodziców/opiekunów o obowiązku PM nr 163–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Uwaga! Pracownicy pedagogiczni PM nr 163 uczestniczą w realizacji procedury „Niebieskiej Karty”, w tym uprawnieni są do samodzielnego jej wszczynania, jeżeli powezmą podejrzenie, że małoletni doświadcza przemocy domowej.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 poinformowaniu rodziców/opiekunów małoletniego – dyrektor PM nr 163 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Dalszy tok postępowania leży w kompetencjach instytucji wskazanych w punkcie 3.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przypadku, gdy podejrzenie krzywdzenia zgłosili rodzice/opiekunowie małoletniego, a podejrzenie to nie zostało potwierdzone – dyrektor PM nr 163 informuje o tym fakcie rodziców/opiekunów dziecka na piśmie.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8.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 przebiegu interwencji sporządza się kartę interwencji, której wzór stanowi Załącznik nr 3 do niniejszych Standardów. Kartę tę załącza się do dokumentacji dziecka w PM nr 163.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Wszyscy pracownicy PM nr 163 i inne osoby, które w związku z wykonywaniem obowiązków służbowych, podjęły informację o krzywdzeniu dziecka lub informacje z tym związane, są zobowiązani do zachowania tych informacji w tajemnicy, wyłączając informacje przekazywane uprawnionym instytucjom w ramach działań interwencyjnych.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Rozdział III</w:t>
      </w:r>
    </w:p>
    <w:p w:rsidR="00000000" w:rsidDel="00000000" w:rsidP="00000000" w:rsidRDefault="00000000" w:rsidRPr="00000000" w14:paraId="00000047">
      <w:pPr>
        <w:spacing w:after="0" w:before="0" w:line="360" w:lineRule="auto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Zasady ochrony wizerunku dziecka i danych osobowych małoletnich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9.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PM nr 163 znając prawo dziecka do prywatności i ochrony dóbr osobistych, zapewnia ochronę wizerunku dziecka, zapewnia najwyższe standardy ochrony danych osobowych małoletnich zgodnie z obowiązującymi przepisami prawa.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Wytyczne dotyczące zasad ochrony wizerunku dziecka i ich danych stanowią Załącznik nr 4 do niniejszych Standardów.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10.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Pracownikowi PM nr 163 nie wolno umożliwiać przedstawicielom mediów utrwalania wizerunku dziecka (filmowanie, fotografowanie, nagrywanie głosu dziecka bez pisemnej zgody rodzica lub jego opiekuna prawnego.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Niedopuszczalne jest podanie przedstawicielowi mediów danych kontaktowych do opiekuna dziecka– bez wiedzy i zgody tego opiekuna.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11.</w:t>
      </w:r>
    </w:p>
    <w:p w:rsidR="00000000" w:rsidDel="00000000" w:rsidP="00000000" w:rsidRDefault="00000000" w:rsidRPr="00000000" w14:paraId="00000051">
      <w:pPr>
        <w:spacing w:after="0" w:before="0" w:line="360" w:lineRule="auto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Upublicznienie przez pracownika PM nr 163wizerunku dziecka utrwalonego w jakiejkolwiek formie wymaga pisemnej zgody rodzica lub jego opiekuna prawnego.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Uwaga!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Jeżeli wizerunek dziecka stanowi jedynie szczegół całości, takiej jak: zgromadzenie, krajobraz, publiczna impreza, zgoda rodzica lub opiekuna prawnego na upublicznienie wizerunku dziecka nie jest wymagana.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Rozdział IV</w:t>
      </w:r>
    </w:p>
    <w:p w:rsidR="00000000" w:rsidDel="00000000" w:rsidP="00000000" w:rsidRDefault="00000000" w:rsidRPr="00000000" w14:paraId="00000054">
      <w:pPr>
        <w:spacing w:after="0" w:before="0" w:line="360" w:lineRule="auto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Zasady bezpiecznego korzystania z Internetu i mediów elektronicznych w PM nr 163.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12.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PM nr 163 zapewniając dzieciom dostęp do Internetu, podejmuje działania zabezpieczające małoletnich przed dostępem do treści, które mogą stanowić zagrożenie dla ich prawidłowego rozwoju. W szczególności instaluje i aktualizuje oprogramowanie zabezpieczające. Zasady bezpiecznego korzystania z Internetu i mediów elektronicznych stanowią Załącznik nr 5 do niniejszych Standardów.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bookmarkStart w:colFirst="0" w:colLast="0" w:name="_lcxj4td548tc" w:id="1"/>
      <w:bookmarkEnd w:id="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 terenie PM nr 163 w czasie zajęć, dostęp dziecka do Internetu możliwy jest tylko pod nadzorem pracownika PM nr 163.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przypadku gdy dostęp do Internetu w PM nr 163 realizowany jest pod nadzorem pracownika PM nr 163, jest on zobowiązany informować dzieci o zasadach bezpiecznego korzystania z Internetu oraz czuwać nad ich bezpieczeństwem podczas korzystania z Internetu w czasie zajęć.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13.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Dyrektor PM nr 163 zobowiązany jest do zapewnienia właściwego zabezpieczenia sieci przed niebezpiecznymi treściami, poprzez instalację i aktualizację odpowiedniego oprogramowania.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Rozdział V</w:t>
      </w:r>
    </w:p>
    <w:p w:rsidR="00000000" w:rsidDel="00000000" w:rsidP="00000000" w:rsidRDefault="00000000" w:rsidRPr="00000000" w14:paraId="0000005F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Monitoring stosowania Standardów Ochrony Małoletnich przed krzywdzeniem</w:t>
      </w:r>
    </w:p>
    <w:p w:rsidR="00000000" w:rsidDel="00000000" w:rsidP="00000000" w:rsidRDefault="00000000" w:rsidRPr="00000000" w14:paraId="00000060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14.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Dyrektor wyznacza pracownika odpowiedzialnego za realizację ( w tym upowszechnianie) Standardów Ochrony Małoletnich przed krzywdzeniem w PM nr 163.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Pracownik, o którym mowa w punkcie 1, jest odpowiedzialny za monitorowanie realizacji Standardów oraz proponowanie zmian w Standardach, w szczególności mających na celu dostosowanie do aktualnie obowiązujących przepisów prawa oraz potrzeb placówki.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Pracownik odpowiedzialny za realizację Standardów ochrony małoletnich przeprowadza wśród personelu PM nr 163, raz na 24 miesiące, ankietę monitorującą poziom realizacji Standardów. Wzór ankiety stanowi Załącznik nr 6 do niniejszych Standardów. W ankiecie pracownicy mogą proponować zmiany oraz wskazywać naruszenia Standardów.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 podstawie przeprowadzonej ankiety, osoba odpowiedzialna za realizację Standardów Ochrony Małoletnich sporządza raport z monitoringu, który następnie przekazuje dyrektorowi PM nr 163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Dyrektor PM nr 163 na podstawie otrzymanego raportu wprowadza do Standardów niezbędne zmiany i ogłasza je pracownikom, dzieciom i ich rodzicom/opiekunom.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Rozdział VI</w:t>
      </w:r>
    </w:p>
    <w:p w:rsidR="00000000" w:rsidDel="00000000" w:rsidP="00000000" w:rsidRDefault="00000000" w:rsidRPr="00000000" w14:paraId="00000069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15.</w:t>
      </w:r>
    </w:p>
    <w:p w:rsidR="00000000" w:rsidDel="00000000" w:rsidP="00000000" w:rsidRDefault="00000000" w:rsidRPr="00000000" w14:paraId="0000006A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before="0" w:line="360" w:lineRule="auto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Obowiązujące procedury zgłaszania podejrzenia oraz podejmowania interwencji w sytuacji zagrożenia bezpieczeństwa dziecka.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Polska procedura karna nakłada obowiązek zawiadomienia organów ścigania o popełnieniu przestępstwa ściganego z urzędu -  art. 304 § 1 k.p.k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Przestępstwa wobec osoby najbliższej, które można zgłosić na policji lub w prokuraturze to: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" znęcanie się fizyczne lub psychiczne nad osobą najbliższą lub nad inną osobą pozostającą w stałym lub przemijającym stosunku zależności od sprawcy albo nad małoletnim lub osobą nieporadną ze względu na jej stan psychiczny lub fizyczny” - art. 207 k.k.</w:t>
        <w:tab/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Zgodnie z art. 572 kodeksu postępowania cywilnego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każdy, komu znane jest zdarzenie uzasadniające wszczęcie postępowania z urzędu, obowiązany jest zawiadomić o nim sąd rodzinny.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zajmujących się opieką nad małoletnimi lub osobami psychicznie chorymi.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5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Osoby, które w związku z wykonywaniem swoich obowiązków służbowych lub zawodowych, powzięły podejrzenie o popełnieniu ściganego z urzędu przestępstwa z użyciem przemocy domowej, mają obowiązek niezwłocznego zawiadomienia o tym Policji lub prokuratora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38135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art.  12 ustawy o przeciwdziałaniu przemocy domowej.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Obowiązek ten mają także osoby będące świadkami przemocy domowej, które powinny zawiadomić o tym Policję, prokuratora lub inny podmiot działający na rzecz przeciwdziałania przemocy domowej.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5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Interwencję powinna inicjować osoba/instytucja, która rozpoznała sygnały świadczące o występowaniu przemocy wobec dziecka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ma to realne przełożenie na jakość informacji, które pochodzą bezpośrednio od osoby krzywdzonej lub świadka przemocy oraz szybkość działania, co zwiększa szanse efektywności podejmowanych działań.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5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przypadku, gdy przestępstwo popełniono wobec małoletniego placówka, która powzięła taką informację, sporządza zawiadomienie o możliwości popełnienia przestępstwa i przekazuje je do właściwej miejscowo policji lub prokuratury.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5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Jeżeli opiekun/opiekunowie małoletniego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urzędu, konieczne jest powiadomienie sądu.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W przypadku stwierdzonej przemocy domowej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 zaniedbania noszącego znamiona przemocy ze strony opiekunów wobec małoletniego, zachodzi konieczności wszczęcia procedury Niebieskie Karty.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Podmiotami upoważnionymi do wszczęcia procedury Niebieskie Karty zgodnie z § 2 ust. 2 Rozporządzenia Rady Ministrów z dnia 6 września 2023 r w sprawie procedury „Niebieskie Karty” oraz wzorów formularzy „Niebieska Karta” są: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funkcjonariusze Policji,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pracownicy socjalni jednostek organizacyjnych pomocy społecznej,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pracownicy socjalni specjalistycznych ośrodków wsparcia dla osób doznających przemocy domowej,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asystenci rodziny,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nauczyciele wychowawcy będący wychowawcami klasy lub nauczyciele znający sytuację domową małoletniego,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osoby wykonujące zawód medyczny, w tym lekarze, pielęgniarki, położne lub ratownicy medyczni,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przedstawiciele gminnych komisji rozwiązywania problemów alkoholowych,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pedagodzy, psycholodzy lub terapeuci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będący przedstawicielami podmiotów wskazanych w art. 9a ust 3 ustawy o przeciwdziałaniu przemocy domowej z dnia 29 lipca 2005 r. .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Zgodnie z Rozporządzeniem Rady Ministrów z dnia 6 września 2023 r w sprawie procedury „Niebieskie Karty” oraz wzorów formularzy “Niebieska Karta” wypełniony przez uprawniony podmiot formularz Niebieska Karta – A jest przekazywany niezwłocznie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, nie później niż w terminie 5 dni roboczych do Zespołu Interdyscyplinarnego w Łodzi z siedzibą przy ul. Tramwajowej 21.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99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 przekazaniu formularza,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Jeśli sytuacja tego wymaga, skład grupy może być poszerzony o osoby wskazane w ustawie o przeciwdziałaniu przemocy domowej, mające znaczenie przy realizacji działań pomocowych dla dziecka i jego rodziny.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Rozdział VII</w:t>
      </w:r>
    </w:p>
    <w:p w:rsidR="00000000" w:rsidDel="00000000" w:rsidP="00000000" w:rsidRDefault="00000000" w:rsidRPr="00000000" w14:paraId="00000090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16.</w:t>
      </w:r>
    </w:p>
    <w:p w:rsidR="00000000" w:rsidDel="00000000" w:rsidP="00000000" w:rsidRDefault="00000000" w:rsidRPr="00000000" w14:paraId="00000092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Zespół Interdyscyplinarny w Łodzi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– siedziba przy Wydziale Przeciwdziałania Przemocy Domowej Miejskiego Ośrodka Pomocy Społecznej ul. Tramwajowa 21</w:t>
      </w:r>
    </w:p>
    <w:p w:rsidR="00000000" w:rsidDel="00000000" w:rsidP="00000000" w:rsidRDefault="00000000" w:rsidRPr="00000000" w14:paraId="00000096">
      <w:pPr>
        <w:spacing w:after="0" w:before="0" w:line="360" w:lineRule="auto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e-mail : </w:t>
      </w:r>
      <w:hyperlink r:id="rId6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zi@mops.lodz.pl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tel. 42 6765410/do13/</w:t>
      </w:r>
    </w:p>
    <w:p w:rsidR="00000000" w:rsidDel="00000000" w:rsidP="00000000" w:rsidRDefault="00000000" w:rsidRPr="00000000" w14:paraId="00000098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Miejski Ośrodek Pomocy Społecznej w Łodzi, ul. Kilińskiego 102/102a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– pomaga w sprawach socjalnych, bytowych i prawnych, może też udzielić wsparcia psychologa i pedagoga.</w:t>
      </w:r>
    </w:p>
    <w:p w:rsidR="00000000" w:rsidDel="00000000" w:rsidP="00000000" w:rsidRDefault="00000000" w:rsidRPr="00000000" w14:paraId="0000009A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Fundacja Ktoś ul. Rydza Śmigłego 70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- program: Ktoś dla kobiet – wsparcie dla kobiety doświadczających przemocy z terenu Łodzi. Fundacja oferuje bezpłatną pomoc psychologów, prawników oraz weekendowe warsztaty i grupy wsparcia.</w:t>
      </w:r>
    </w:p>
    <w:p w:rsidR="00000000" w:rsidDel="00000000" w:rsidP="00000000" w:rsidRDefault="00000000" w:rsidRPr="00000000" w14:paraId="0000009C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tel: 536029559 lub 42 2081109</w:t>
      </w:r>
    </w:p>
    <w:p w:rsidR="00000000" w:rsidDel="00000000" w:rsidP="00000000" w:rsidRDefault="00000000" w:rsidRPr="00000000" w14:paraId="0000009D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e-mail: ktosdlakobiet@gmail.com</w:t>
      </w:r>
    </w:p>
    <w:p w:rsidR="00000000" w:rsidDel="00000000" w:rsidP="00000000" w:rsidRDefault="00000000" w:rsidRPr="00000000" w14:paraId="0000009E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Telefon Zaufania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od poniedziałku do piątku w godzinach 20:00 - 8:00,</w:t>
      </w:r>
    </w:p>
    <w:p w:rsidR="00000000" w:rsidDel="00000000" w:rsidP="00000000" w:rsidRDefault="00000000" w:rsidRPr="00000000" w14:paraId="000000A1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soboty, niedziele i święta całodobowo</w:t>
      </w:r>
    </w:p>
    <w:p w:rsidR="00000000" w:rsidDel="00000000" w:rsidP="00000000" w:rsidRDefault="00000000" w:rsidRPr="00000000" w14:paraId="000000A2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tel. 19288</w:t>
      </w:r>
    </w:p>
    <w:p w:rsidR="00000000" w:rsidDel="00000000" w:rsidP="00000000" w:rsidRDefault="00000000" w:rsidRPr="00000000" w14:paraId="000000A3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before="0" w:line="360" w:lineRule="auto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Ogólnopolskie Pogotowie dla Ofiar Przemocy w Rodzinie” Niebieska Linia” </w:t>
      </w:r>
    </w:p>
    <w:p w:rsidR="00000000" w:rsidDel="00000000" w:rsidP="00000000" w:rsidRDefault="00000000" w:rsidRPr="00000000" w14:paraId="000000A5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tel. 22 668 70 00 lub 116 123</w:t>
      </w:r>
    </w:p>
    <w:p w:rsidR="00000000" w:rsidDel="00000000" w:rsidP="00000000" w:rsidRDefault="00000000" w:rsidRPr="00000000" w14:paraId="000000A6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Linia Pomocy Pokrzywdzonym –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ogólnopolski telefon dla osób pokrzywdzonych przestępstwem, a także osób dotkniętych przemocą domową, próbami samobójczymi i dla dzieci potrzebujących wsparcia.</w:t>
      </w:r>
    </w:p>
    <w:p w:rsidR="00000000" w:rsidDel="00000000" w:rsidP="00000000" w:rsidRDefault="00000000" w:rsidRPr="00000000" w14:paraId="000000A8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Tel. 48222 309900</w:t>
      </w:r>
    </w:p>
    <w:p w:rsidR="00000000" w:rsidDel="00000000" w:rsidP="00000000" w:rsidRDefault="00000000" w:rsidRPr="00000000" w14:paraId="000000A9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Fundacja Feminoteka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- wsparcie dla kobiet doświadczających przemocy, także dla osób transseksualnych.</w:t>
      </w:r>
    </w:p>
    <w:p w:rsidR="00000000" w:rsidDel="00000000" w:rsidP="00000000" w:rsidRDefault="00000000" w:rsidRPr="00000000" w14:paraId="000000AB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tel. 888 88 33 88</w:t>
      </w:r>
    </w:p>
    <w:p w:rsidR="00000000" w:rsidDel="00000000" w:rsidP="00000000" w:rsidRDefault="00000000" w:rsidRPr="00000000" w14:paraId="000000AC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Fundacja Ocalenie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- wsparcie dla migrantek i migrantów doświadczających przemocy/i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dyskryminacji Łódź ul. Piramowicza 9/2 – pomoc dla cudzoziemców także w obszarze przemocy.</w:t>
      </w:r>
    </w:p>
    <w:p w:rsidR="00000000" w:rsidDel="00000000" w:rsidP="00000000" w:rsidRDefault="00000000" w:rsidRPr="00000000" w14:paraId="000000AE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Style w:val="Heading4"/>
        <w:spacing w:line="360" w:lineRule="auto"/>
        <w:rPr>
          <w:rFonts w:ascii="Arial" w:cs="Arial" w:eastAsia="Arial" w:hAnsi="Arial"/>
          <w:i w:val="0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4"/>
          <w:szCs w:val="24"/>
          <w:u w:val="single"/>
          <w:rtl w:val="0"/>
        </w:rPr>
        <w:t xml:space="preserve">Ośrodek Interwencji Kryzysowej przy Miejskim Centrum Terapii i Profilaktyki Zdrowotnej Łódź ul. Niciarniana 41 - </w:t>
      </w:r>
      <w:r w:rsidDel="00000000" w:rsidR="00000000" w:rsidRPr="00000000">
        <w:rPr>
          <w:rFonts w:ascii="Arial" w:cs="Arial" w:eastAsia="Arial" w:hAnsi="Arial"/>
          <w:i w:val="0"/>
          <w:color w:val="000000"/>
          <w:sz w:val="24"/>
          <w:szCs w:val="24"/>
          <w:rtl w:val="0"/>
        </w:rPr>
        <w:t xml:space="preserve">programy korekcyjno – edukacyjne i psychologiczno – terapeutyczne dla sprawców przemocy domowej i grupy wsparcia dla osób doznających przemocy domowej.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tel.  800 112 800 (bezpłatny, czynny całodobowo) lub tel. 42 630 11 02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1">
      <w:pPr>
        <w:spacing w:line="360" w:lineRule="auto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Fundacja Wsparcia Psychospołecznego / Lokalizacja: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Piotrkowska 270 lok. 422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Strzelców Kaniowskich 71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Zbożowa 9</w:t>
      </w:r>
    </w:p>
    <w:p w:rsidR="00000000" w:rsidDel="00000000" w:rsidP="00000000" w:rsidRDefault="00000000" w:rsidRPr="00000000" w14:paraId="000000B5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Możliwe wizyty domowe w uzasadnionych przypadkach.</w:t>
      </w:r>
    </w:p>
    <w:p w:rsidR="00000000" w:rsidDel="00000000" w:rsidP="00000000" w:rsidRDefault="00000000" w:rsidRPr="00000000" w14:paraId="000000B6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Tel 794430463</w:t>
      </w:r>
    </w:p>
    <w:p w:rsidR="00000000" w:rsidDel="00000000" w:rsidP="00000000" w:rsidRDefault="00000000" w:rsidRPr="00000000" w14:paraId="000000B7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Fundacja Słonie na Balkonie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- wsparcie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dla rodzin dotkniętych kryzysem, szczególnie dla rodziców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i opiekunów, którzy szukają pomocy dla dziecka w kryzysie.</w:t>
      </w:r>
    </w:p>
    <w:p w:rsidR="00000000" w:rsidDel="00000000" w:rsidP="00000000" w:rsidRDefault="00000000" w:rsidRPr="00000000" w14:paraId="000000B8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Tel. 800 800 602 -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od poniedziałku do piątku między 15.00 – 19.00</w:t>
      </w:r>
    </w:p>
    <w:p w:rsidR="00000000" w:rsidDel="00000000" w:rsidP="00000000" w:rsidRDefault="00000000" w:rsidRPr="00000000" w14:paraId="000000B9">
      <w:pPr>
        <w:spacing w:line="360" w:lineRule="auto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Specjalistyczny Ośrodek Wsparcia dla Ofiar Przemocy w Rodzinie, ul. Franciszkańska 85 -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Prokuratura Okręgowa w Łodzi, ul. Kilińskiego 152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– można tam złożyć zawiadomienie o przestępstwie i poprosić o udzielenie podstawowej informacji prawnej.</w:t>
      </w:r>
    </w:p>
    <w:p w:rsidR="00000000" w:rsidDel="00000000" w:rsidP="00000000" w:rsidRDefault="00000000" w:rsidRPr="00000000" w14:paraId="000000BB">
      <w:pPr>
        <w:spacing w:line="360" w:lineRule="auto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Komisariaty Policji Komendy Miejskiej Policji w Łodzi:</w:t>
      </w:r>
    </w:p>
    <w:p w:rsidR="00000000" w:rsidDel="00000000" w:rsidP="00000000" w:rsidRDefault="00000000" w:rsidRPr="00000000" w14:paraId="000000BC">
      <w:pPr>
        <w:spacing w:line="360" w:lineRule="auto"/>
        <w:ind w:left="108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 KMP, ul. Sienkiewicza 28/30;</w:t>
      </w:r>
    </w:p>
    <w:p w:rsidR="00000000" w:rsidDel="00000000" w:rsidP="00000000" w:rsidRDefault="00000000" w:rsidRPr="00000000" w14:paraId="000000BD">
      <w:pPr>
        <w:spacing w:line="360" w:lineRule="auto"/>
        <w:ind w:left="108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II KMP, ul. Ciesielska 27;</w:t>
      </w:r>
    </w:p>
    <w:p w:rsidR="00000000" w:rsidDel="00000000" w:rsidP="00000000" w:rsidRDefault="00000000" w:rsidRPr="00000000" w14:paraId="000000BE">
      <w:pPr>
        <w:spacing w:line="360" w:lineRule="auto"/>
        <w:ind w:left="108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III KMP, ul. Armii Krajowej 33;</w:t>
      </w:r>
    </w:p>
    <w:p w:rsidR="00000000" w:rsidDel="00000000" w:rsidP="00000000" w:rsidRDefault="00000000" w:rsidRPr="00000000" w14:paraId="000000BF">
      <w:pPr>
        <w:spacing w:line="360" w:lineRule="auto"/>
        <w:ind w:left="108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IV KMP, ul. Kopernika 29/31;</w:t>
      </w:r>
    </w:p>
    <w:p w:rsidR="00000000" w:rsidDel="00000000" w:rsidP="00000000" w:rsidRDefault="00000000" w:rsidRPr="00000000" w14:paraId="000000C0">
      <w:pPr>
        <w:spacing w:line="360" w:lineRule="auto"/>
        <w:ind w:left="108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 KMP, ul. Organizacji WiN 60;</w:t>
      </w:r>
    </w:p>
    <w:p w:rsidR="00000000" w:rsidDel="00000000" w:rsidP="00000000" w:rsidRDefault="00000000" w:rsidRPr="00000000" w14:paraId="000000C1">
      <w:pPr>
        <w:spacing w:line="360" w:lineRule="auto"/>
        <w:ind w:left="108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 KMP, ul. Wysoka 45;</w:t>
      </w:r>
    </w:p>
    <w:p w:rsidR="00000000" w:rsidDel="00000000" w:rsidP="00000000" w:rsidRDefault="00000000" w:rsidRPr="00000000" w14:paraId="000000C2">
      <w:pPr>
        <w:spacing w:line="360" w:lineRule="auto"/>
        <w:ind w:left="108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VII KMP, ul. 3 Maja 43;</w:t>
      </w:r>
    </w:p>
    <w:p w:rsidR="00000000" w:rsidDel="00000000" w:rsidP="00000000" w:rsidRDefault="00000000" w:rsidRPr="00000000" w14:paraId="000000C3">
      <w:pPr>
        <w:spacing w:line="360" w:lineRule="auto"/>
        <w:ind w:left="108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VIII KMP, ul. Wólczańska 250.</w:t>
      </w:r>
    </w:p>
    <w:p w:rsidR="00000000" w:rsidDel="00000000" w:rsidP="00000000" w:rsidRDefault="00000000" w:rsidRPr="00000000" w14:paraId="000000C4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Podczas wizyty w komisariacie można złożyć zawiadomienie o przestępstwie i poprosić o udzielenie podstawowej informacji prawnej.</w:t>
      </w:r>
    </w:p>
    <w:p w:rsidR="00000000" w:rsidDel="00000000" w:rsidP="00000000" w:rsidRDefault="00000000" w:rsidRPr="00000000" w14:paraId="000000C5">
      <w:pPr>
        <w:spacing w:line="360" w:lineRule="auto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Sądy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Sąd Rejonowy dla Łodzi-Śródmieścia w Łodzi, VII i VIII Wydział Rodzinny i Nieletnich, al. Kościuszki 107/109;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Sąd Rejonowy dla Łodzi-Widzewa w Łodzi, V Wydział Rodzinny i Nieletnich, ul. Kopcińskiego 56.</w:t>
      </w:r>
    </w:p>
    <w:p w:rsidR="00000000" w:rsidDel="00000000" w:rsidP="00000000" w:rsidRDefault="00000000" w:rsidRPr="00000000" w14:paraId="000000C8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sądach można złożyć pozew w sprawach rodzinnych lub wniosek dotyczący spraw opiekuńczych wobec dzieci.</w:t>
      </w:r>
    </w:p>
    <w:p w:rsidR="00000000" w:rsidDel="00000000" w:rsidP="00000000" w:rsidRDefault="00000000" w:rsidRPr="00000000" w14:paraId="000000C9">
      <w:pPr>
        <w:spacing w:line="360" w:lineRule="auto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Miejska Komisja Rozwiązywania Problemów Alkoholowych w Łodzi: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Łódź-Bałuty, Łódź-Śródmieście, Łódź-Widzew - ul. Zachodnia 47, pokój: 113, I piętro;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Łódź-Polesie, Łódź-Górna - ul. Krzemieniecka 2b, pokój: 114, I piętro.</w:t>
      </w:r>
    </w:p>
    <w:p w:rsidR="00000000" w:rsidDel="00000000" w:rsidP="00000000" w:rsidRDefault="00000000" w:rsidRPr="00000000" w14:paraId="000000CC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Jeżeli przemocy towarzyszy picie alkoholu, można zwrócić się do Komisji z wnioskiem o skierowanie sprawcy przemocy na leczenie odwykowe lub uzyskać inną pomoc związaną z nadużywaniem przez niego alkoholu.</w:t>
      </w:r>
    </w:p>
    <w:p w:rsidR="00000000" w:rsidDel="00000000" w:rsidP="00000000" w:rsidRDefault="00000000" w:rsidRPr="00000000" w14:paraId="000000CD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Rozdział VIII</w:t>
      </w:r>
    </w:p>
    <w:p w:rsidR="00000000" w:rsidDel="00000000" w:rsidP="00000000" w:rsidRDefault="00000000" w:rsidRPr="00000000" w14:paraId="000000CF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17.</w:t>
      </w:r>
    </w:p>
    <w:p w:rsidR="00000000" w:rsidDel="00000000" w:rsidP="00000000" w:rsidRDefault="00000000" w:rsidRPr="00000000" w14:paraId="000000D1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Dostępność informacji dla dzieci na temat możliwości uzyskania pomocy w trudnej sytuacji, w tym numery bezpłatnych telefonów zaufania dla dzieci i młodzieży.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before="0" w:line="360" w:lineRule="auto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Dziecięcy telefon Zaufania Rzecznika Praw Dziecka  </w:t>
      </w:r>
    </w:p>
    <w:p w:rsidR="00000000" w:rsidDel="00000000" w:rsidP="00000000" w:rsidRDefault="00000000" w:rsidRPr="00000000" w14:paraId="000000D5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Tel. 800121212</w:t>
      </w:r>
    </w:p>
    <w:p w:rsidR="00000000" w:rsidDel="00000000" w:rsidP="00000000" w:rsidRDefault="00000000" w:rsidRPr="00000000" w14:paraId="000000D6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Telefon Zaufania dla Dzieci i Młodzieży Fundacji Dajemy Dzieciom Siłę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8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Tel.  116111 </w:t>
      </w:r>
    </w:p>
    <w:p w:rsidR="00000000" w:rsidDel="00000000" w:rsidP="00000000" w:rsidRDefault="00000000" w:rsidRPr="00000000" w14:paraId="000000D9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before="0" w:line="360" w:lineRule="auto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Fundacja Słonie na Balkonie </w:t>
      </w:r>
    </w:p>
    <w:p w:rsidR="00000000" w:rsidDel="00000000" w:rsidP="00000000" w:rsidRDefault="00000000" w:rsidRPr="00000000" w14:paraId="000000DB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Tel. 800800602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– od poniedziałku do piątku 15 – 19 / pomoc dla dziecka w kryzysie</w:t>
      </w:r>
    </w:p>
    <w:p w:rsidR="00000000" w:rsidDel="00000000" w:rsidP="00000000" w:rsidRDefault="00000000" w:rsidRPr="00000000" w14:paraId="000000DC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Pomoc psychologiczna dla dzieci i młodzieży na terenie Łodzi:</w:t>
      </w:r>
    </w:p>
    <w:p w:rsidR="00000000" w:rsidDel="00000000" w:rsidP="00000000" w:rsidRDefault="00000000" w:rsidRPr="00000000" w14:paraId="000000DF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Środowiskowe Centrum Zdrowia Psychicznego dla Dzieci i Młodzieży przy ul. Mielczarskiego 35,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Centrum Środowiskowej Opieki Psychologicznej dla Dzieci Al. Kościuszki 39,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Poradnia Psychologiczna Fundacji Gajusz ul. Piotrkowska 17,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Poradnia Psychologiczna dla Dzieci Fundacji z Aspi-Racjami ul. Obywatelska 57,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Poradnia Psychologiczna dla Dzieci ul. Sterlinga 27/29,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Centrum Medyczne Centermed - Poradnia Psychologiczna dla Dzieci i Młodzieży Al. Piłsudskiego 157,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Fundacja Słonie na Balkonie ul. Kościuszki 39, 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Poradnia Diagnozy i Terapii FAS przy ul. Cieszkowskiego 6 w Łodzi.</w:t>
      </w:r>
    </w:p>
    <w:p w:rsidR="00000000" w:rsidDel="00000000" w:rsidP="00000000" w:rsidRDefault="00000000" w:rsidRPr="00000000" w14:paraId="000000E8">
      <w:pPr>
        <w:spacing w:line="360" w:lineRule="auto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Dostępność informacji dla dzieci na temat możliwości uzyskania pomocy w trudnych sytuacjach, w tym numery bezpłatnych telefonów zaufania dla dzieci i młodzieży, stanowią Załącznik 12 do niniejszych Standardów.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before="0" w:line="360" w:lineRule="auto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Rozdział IX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360" w:lineRule="auto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18.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120" w:before="0" w:line="360" w:lineRule="auto"/>
        <w:ind w:left="357" w:firstLine="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Zakres kompetencji osoby odpowiedzialnej za przygotowanie personelu podmiotu do stosowania standardów, zasady przygotowania tego personelu do ich stosowania oraz sposób dokumentowania tej czynności.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numPr>
          <w:ilvl w:val="0"/>
          <w:numId w:val="44"/>
        </w:numPr>
        <w:spacing w:after="120" w:before="0" w:line="360" w:lineRule="auto"/>
        <w:ind w:left="357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Osobą odpowiedzialną za przygotowanie personelu placówki do stosowania standardów ochrony małoletnich jest dyrektor placówki. Dyrektor może upoważnić wyznaczoną przez siebie osobę do przygotowania personelu placówki do stosowania standardów ochrony małoletnich.</w:t>
      </w:r>
    </w:p>
    <w:p w:rsidR="00000000" w:rsidDel="00000000" w:rsidP="00000000" w:rsidRDefault="00000000" w:rsidRPr="00000000" w14:paraId="000000EE">
      <w:pPr>
        <w:numPr>
          <w:ilvl w:val="0"/>
          <w:numId w:val="44"/>
        </w:numPr>
        <w:spacing w:after="120" w:before="0" w:line="360" w:lineRule="auto"/>
        <w:ind w:left="357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Osoba upoważniona przez dyrektora, o której mowa w ust. 1, musi legitymować się co najmniej 5 letnim doświadczeniem w pracy z osobami małoletnimi, uzyskanym w jednostkach oświaty, leczniczych lub pomocy społecznej. Dodatkowo musi posiadać niezbędną wiedzę pozwalającą na przeprowadzenie szkoleń pracowników placówki, obejmujących następujące zagadnienia:</w:t>
      </w:r>
    </w:p>
    <w:p w:rsidR="00000000" w:rsidDel="00000000" w:rsidP="00000000" w:rsidRDefault="00000000" w:rsidRPr="00000000" w14:paraId="000000EF">
      <w:pPr>
        <w:numPr>
          <w:ilvl w:val="0"/>
          <w:numId w:val="46"/>
        </w:numPr>
        <w:spacing w:after="120" w:before="0" w:line="360" w:lineRule="auto"/>
        <w:ind w:left="357" w:hanging="360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rozpoznawanie symptomów krzywdzenia małoletnich;</w:t>
      </w:r>
    </w:p>
    <w:p w:rsidR="00000000" w:rsidDel="00000000" w:rsidP="00000000" w:rsidRDefault="00000000" w:rsidRPr="00000000" w14:paraId="000000F0">
      <w:pPr>
        <w:numPr>
          <w:ilvl w:val="0"/>
          <w:numId w:val="46"/>
        </w:numPr>
        <w:spacing w:after="120" w:before="0" w:line="360" w:lineRule="auto"/>
        <w:ind w:left="357" w:hanging="360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procedury interwencji w przypadku podejrzeń krzywdzenia małoletnich odpowiedzialność prawna pracowników placówki, zobowiązanych do podejmowania interwencji w przypadku podejrzenia lub stwierdzenia krzywdzenia małoletnich;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numPr>
          <w:ilvl w:val="0"/>
          <w:numId w:val="46"/>
        </w:numPr>
        <w:spacing w:after="120" w:before="0" w:line="360" w:lineRule="auto"/>
        <w:ind w:left="357" w:hanging="360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stosowanie procedur „Niebieskiej Karty”.</w:t>
      </w:r>
    </w:p>
    <w:p w:rsidR="00000000" w:rsidDel="00000000" w:rsidP="00000000" w:rsidRDefault="00000000" w:rsidRPr="00000000" w14:paraId="000000F2">
      <w:pPr>
        <w:numPr>
          <w:ilvl w:val="0"/>
          <w:numId w:val="44"/>
        </w:numPr>
        <w:spacing w:after="120" w:before="0" w:line="360" w:lineRule="auto"/>
        <w:ind w:left="357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Osoba, o której mowa w ust. 1, zapoznaje pracowników ze standardami ochrony małoletnich oraz odbiera od każdego zatrudnionego pracownika oświadczenie o zapoznaniu się ze standardami ochrony małoletnich, obowiązującymi w placówce.</w:t>
      </w:r>
    </w:p>
    <w:p w:rsidR="00000000" w:rsidDel="00000000" w:rsidP="00000000" w:rsidRDefault="00000000" w:rsidRPr="00000000" w14:paraId="000000F3">
      <w:pPr>
        <w:numPr>
          <w:ilvl w:val="0"/>
          <w:numId w:val="44"/>
        </w:numPr>
        <w:spacing w:after="120" w:before="0" w:line="360" w:lineRule="auto"/>
        <w:ind w:left="357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Pracownicy pedagogiczni zapoznawani są ze standardami podczas zebrania rady pedagogicznej. </w:t>
      </w:r>
    </w:p>
    <w:p w:rsidR="00000000" w:rsidDel="00000000" w:rsidP="00000000" w:rsidRDefault="00000000" w:rsidRPr="00000000" w14:paraId="000000F4">
      <w:pPr>
        <w:numPr>
          <w:ilvl w:val="0"/>
          <w:numId w:val="44"/>
        </w:numPr>
        <w:spacing w:after="120" w:before="0" w:line="360" w:lineRule="auto"/>
        <w:ind w:left="357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Pracownicy niepedagogiczni przygotowywani są do stosowania standardów podczas zebrania.  </w:t>
      </w:r>
    </w:p>
    <w:p w:rsidR="00000000" w:rsidDel="00000000" w:rsidP="00000000" w:rsidRDefault="00000000" w:rsidRPr="00000000" w14:paraId="000000F5">
      <w:pPr>
        <w:numPr>
          <w:ilvl w:val="0"/>
          <w:numId w:val="44"/>
        </w:numPr>
        <w:spacing w:after="120" w:before="0" w:line="360" w:lineRule="auto"/>
        <w:ind w:left="357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Zebranie rady pedagogicznej jest protokołowane zgodnie z zasadami protokołowania zebrań rady. </w:t>
      </w:r>
    </w:p>
    <w:p w:rsidR="00000000" w:rsidDel="00000000" w:rsidP="00000000" w:rsidRDefault="00000000" w:rsidRPr="00000000" w14:paraId="000000F6">
      <w:pPr>
        <w:numPr>
          <w:ilvl w:val="0"/>
          <w:numId w:val="44"/>
        </w:numPr>
        <w:spacing w:after="120" w:before="0" w:line="360" w:lineRule="auto"/>
        <w:ind w:left="357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Protokół z zebrania pracowników niepedagogicznych sporządza osoba prowadząca zebranie. Protokół przechowywany jest w dokumentacji szkolnej. </w:t>
      </w:r>
    </w:p>
    <w:p w:rsidR="00000000" w:rsidDel="00000000" w:rsidP="00000000" w:rsidRDefault="00000000" w:rsidRPr="00000000" w14:paraId="000000F7">
      <w:pPr>
        <w:numPr>
          <w:ilvl w:val="0"/>
          <w:numId w:val="44"/>
        </w:numPr>
        <w:spacing w:after="120" w:before="0" w:line="360" w:lineRule="auto"/>
        <w:ind w:left="357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 zapoznaniu się ze standardami i zasadami ich stosowania, każdy pracownik podpisuje imienne oświadczenie, które przechowywane jest w dokumentacji pracowniczej.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X Przepisy końcowe</w:t>
      </w:r>
    </w:p>
    <w:p w:rsidR="00000000" w:rsidDel="00000000" w:rsidP="00000000" w:rsidRDefault="00000000" w:rsidRPr="00000000" w14:paraId="000000FA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§ 19.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Niniejsze Standardy Ochrony Małoletnich przed krzywdzeniem wchodzą w życie z dniem ogłoszenia.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:rsidR="00000000" w:rsidDel="00000000" w:rsidP="00000000" w:rsidRDefault="00000000" w:rsidRPr="00000000" w14:paraId="000000FE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360" w:lineRule="auto"/>
        <w:rPr>
          <w:rFonts w:ascii="Arial" w:cs="Arial" w:eastAsia="Arial" w:hAnsi="Arial"/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Załącznik nr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before="0" w:line="360" w:lineRule="auto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Zasady bezpiecznej rekrutacji w PM nr 163 w Łodzi, 90-001 Łódź, ul. Czernika 1/3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numPr>
          <w:ilvl w:val="0"/>
          <w:numId w:val="6"/>
        </w:numPr>
        <w:spacing w:after="0" w:before="0" w:line="360" w:lineRule="auto"/>
        <w:ind w:left="357" w:hanging="357"/>
        <w:rPr/>
      </w:pPr>
      <w:bookmarkStart w:colFirst="0" w:colLast="0" w:name="_4b987fk2zc2x" w:id="2"/>
      <w:bookmarkEnd w:id="2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Dyrektor przed zatrudnieniem pracownika w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poznaje dane osobowe, kwalifikacje kandydata/kandydatki, w tym stosunek do wartości podzielanych przez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takich jak ochrona praw dzieci i szacunek do ich godności.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numPr>
          <w:ilvl w:val="0"/>
          <w:numId w:val="6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Dyrektor dba o to, by osoby przez niego zatrudnione posiadały odpowiednie kwalifikacje do pracy z dziećmi oraz były dla nich bezpieczne. Dyrektor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Uwaga! Przed dopuszczeniem osoby zatrudnianej do wykonywania obowiązków związanych z wychowaniem, edukacją, wypoczynkiem, leczeniem małoletnich lub opieką nad nimi PM nr 163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jest zobowiązane sprawdzić osobę zatrudnianą w Rejestrze Sprawców Przestępstw na Tle Seksualnym – Rejestr z dostępem ograniczonym oraz Rejestr osób, w stosunku do których Państwowa Komisja do spraw przeciwdziałania wykorzystaniu seksualnemu małoletnich poniżej lat 15 wydała postanowienie o wpisie w Rejestrze. Rejestr dostępny jest na stronie: rps.ms.gov.pl. By móc uzyskać informacje z rejestru z dostępem ograniczonym, konieczne jest uprzednie założenie profilu placówki.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numPr>
          <w:ilvl w:val="0"/>
          <w:numId w:val="6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Aby sprawdzić powyższe, w tym stosunek osoby zatrudnianej do dzieci i podzielania wartości związanych z szacunkiem wobec nich oraz przestrzegania ich praw, dyrektor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może żądać danych (w tym dokumentów) dotyczących: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numPr>
          <w:ilvl w:val="0"/>
          <w:numId w:val="24"/>
        </w:numPr>
        <w:spacing w:after="0" w:before="0" w:line="36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wykształcenia,</w:t>
      </w:r>
    </w:p>
    <w:p w:rsidR="00000000" w:rsidDel="00000000" w:rsidP="00000000" w:rsidRDefault="00000000" w:rsidRPr="00000000" w14:paraId="00000115">
      <w:pPr>
        <w:numPr>
          <w:ilvl w:val="0"/>
          <w:numId w:val="24"/>
        </w:numPr>
        <w:spacing w:after="0" w:before="0" w:line="36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kwalifikacji zawodowych,</w:t>
      </w:r>
    </w:p>
    <w:p w:rsidR="00000000" w:rsidDel="00000000" w:rsidP="00000000" w:rsidRDefault="00000000" w:rsidRPr="00000000" w14:paraId="00000116">
      <w:pPr>
        <w:numPr>
          <w:ilvl w:val="0"/>
          <w:numId w:val="24"/>
        </w:numPr>
        <w:spacing w:after="0" w:before="0" w:line="36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przebiegu dotychczasowego zatrudnienia kandydata/kandydatki.</w:t>
      </w:r>
    </w:p>
    <w:p w:rsidR="00000000" w:rsidDel="00000000" w:rsidP="00000000" w:rsidRDefault="00000000" w:rsidRPr="00000000" w14:paraId="00000117">
      <w:pPr>
        <w:numPr>
          <w:ilvl w:val="0"/>
          <w:numId w:val="6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każdym przypadku dyrektor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musi posiadać dane pozwalające zidentyfikować osobę przez niego zatrudnioną, niezależnie od podstawy zatrudnienia. Powinien znać: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numPr>
          <w:ilvl w:val="0"/>
          <w:numId w:val="7"/>
        </w:numPr>
        <w:spacing w:after="0" w:before="0" w:line="360" w:lineRule="auto"/>
        <w:ind w:left="714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imię (imiona) i nazwisko,</w:t>
      </w:r>
    </w:p>
    <w:p w:rsidR="00000000" w:rsidDel="00000000" w:rsidP="00000000" w:rsidRDefault="00000000" w:rsidRPr="00000000" w14:paraId="00000119">
      <w:pPr>
        <w:numPr>
          <w:ilvl w:val="0"/>
          <w:numId w:val="7"/>
        </w:numPr>
        <w:spacing w:after="0" w:before="0" w:line="360" w:lineRule="auto"/>
        <w:ind w:left="714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datę urodzenia,</w:t>
      </w:r>
    </w:p>
    <w:p w:rsidR="00000000" w:rsidDel="00000000" w:rsidP="00000000" w:rsidRDefault="00000000" w:rsidRPr="00000000" w14:paraId="0000011A">
      <w:pPr>
        <w:numPr>
          <w:ilvl w:val="0"/>
          <w:numId w:val="7"/>
        </w:numPr>
        <w:spacing w:after="0" w:before="0" w:line="360" w:lineRule="auto"/>
        <w:ind w:left="714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dane kontaktowe osoby zatrudnianej.</w:t>
      </w:r>
    </w:p>
    <w:p w:rsidR="00000000" w:rsidDel="00000000" w:rsidP="00000000" w:rsidRDefault="00000000" w:rsidRPr="00000000" w14:paraId="0000011B">
      <w:pPr>
        <w:numPr>
          <w:ilvl w:val="0"/>
          <w:numId w:val="6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Aby sprawdzić osobę w Rejestrze, dyrektor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potrzebuje następujących danych kandydata/kandydatki: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numPr>
          <w:ilvl w:val="0"/>
          <w:numId w:val="8"/>
        </w:numPr>
        <w:spacing w:after="0" w:before="0" w:line="360" w:lineRule="auto"/>
        <w:ind w:left="714" w:hanging="35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imię i nazwisko,</w:t>
      </w:r>
    </w:p>
    <w:p w:rsidR="00000000" w:rsidDel="00000000" w:rsidP="00000000" w:rsidRDefault="00000000" w:rsidRPr="00000000" w14:paraId="0000011D">
      <w:pPr>
        <w:numPr>
          <w:ilvl w:val="0"/>
          <w:numId w:val="8"/>
        </w:numPr>
        <w:spacing w:after="0" w:before="0" w:line="360" w:lineRule="auto"/>
        <w:ind w:left="714" w:hanging="35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data urodzenia,</w:t>
      </w:r>
    </w:p>
    <w:p w:rsidR="00000000" w:rsidDel="00000000" w:rsidP="00000000" w:rsidRDefault="00000000" w:rsidRPr="00000000" w14:paraId="0000011E">
      <w:pPr>
        <w:numPr>
          <w:ilvl w:val="0"/>
          <w:numId w:val="8"/>
        </w:numPr>
        <w:spacing w:after="0" w:before="0" w:line="360" w:lineRule="auto"/>
        <w:ind w:left="714" w:hanging="35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PESEL,</w:t>
      </w:r>
    </w:p>
    <w:p w:rsidR="00000000" w:rsidDel="00000000" w:rsidP="00000000" w:rsidRDefault="00000000" w:rsidRPr="00000000" w14:paraId="0000011F">
      <w:pPr>
        <w:numPr>
          <w:ilvl w:val="0"/>
          <w:numId w:val="8"/>
        </w:numPr>
        <w:spacing w:after="0" w:before="0" w:line="360" w:lineRule="auto"/>
        <w:ind w:left="714" w:hanging="35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nazwisko rodowe,</w:t>
      </w:r>
    </w:p>
    <w:p w:rsidR="00000000" w:rsidDel="00000000" w:rsidP="00000000" w:rsidRDefault="00000000" w:rsidRPr="00000000" w14:paraId="00000120">
      <w:pPr>
        <w:numPr>
          <w:ilvl w:val="0"/>
          <w:numId w:val="8"/>
        </w:numPr>
        <w:spacing w:after="0" w:before="0" w:line="360" w:lineRule="auto"/>
        <w:ind w:left="714" w:hanging="35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imię ojca,</w:t>
      </w:r>
    </w:p>
    <w:p w:rsidR="00000000" w:rsidDel="00000000" w:rsidP="00000000" w:rsidRDefault="00000000" w:rsidRPr="00000000" w14:paraId="00000121">
      <w:pPr>
        <w:numPr>
          <w:ilvl w:val="0"/>
          <w:numId w:val="8"/>
        </w:numPr>
        <w:spacing w:after="0" w:before="0" w:line="360" w:lineRule="auto"/>
        <w:ind w:left="714" w:hanging="35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imię matki.</w:t>
      </w:r>
    </w:p>
    <w:p w:rsidR="00000000" w:rsidDel="00000000" w:rsidP="00000000" w:rsidRDefault="00000000" w:rsidRPr="00000000" w14:paraId="00000122">
      <w:pPr>
        <w:numPr>
          <w:ilvl w:val="0"/>
          <w:numId w:val="6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Wydruk z Rejestru przechowuje się w aktach osobowych pracownika lub analogicznej dokumentacji dotyczącej wolontariusza lub osoby zatrudnionej w oparciu o umowę cywilnoprawną.</w:t>
      </w:r>
    </w:p>
    <w:p w:rsidR="00000000" w:rsidDel="00000000" w:rsidP="00000000" w:rsidRDefault="00000000" w:rsidRPr="00000000" w14:paraId="00000123">
      <w:pPr>
        <w:numPr>
          <w:ilvl w:val="0"/>
          <w:numId w:val="6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Dyrektor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przed zatrudnieniem kandydata/kandydatki uzyskuje od kandydata/kandydatki informację z Krajowego Rejestru Karnego o niekaralności w zakresie przestępstw określonych w rozdziale XIX i XXV Kodeksu karnego, w art. 189a i art. 207 Kodeksu karnego oraz w ustawie o przeciwdziałaniu narkomanii, lub za odpowiadające tym przestępstwom czyny zabronione określone w przepisach prawa obcego.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numPr>
          <w:ilvl w:val="0"/>
          <w:numId w:val="6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Od kandydata/kandydatki dyrektor pobiera również oświadczenie o państwie lub państwach zamieszkiwania w ciągu ostatnich 20 lat, innych niż Rzeczypospolita Polska i państwo obywatelstwa, złożone pod rygorem odpowiedzialności karnej.</w:t>
      </w:r>
    </w:p>
    <w:p w:rsidR="00000000" w:rsidDel="00000000" w:rsidP="00000000" w:rsidRDefault="00000000" w:rsidRPr="00000000" w14:paraId="00000125">
      <w:pPr>
        <w:numPr>
          <w:ilvl w:val="0"/>
          <w:numId w:val="6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celów.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Jeżeli osoba posiadająca obywatelstwo polskie w oświadczeniu wskazanym w punkcie 7 oświadczyła, że w 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Jeżeli osoba będąca obywatelem innego państwa w oświadczeniu wskazanym w punkcie 7 oświadczyła, że w ciągu ostatnich 20 lat zamieszkiwała na terenie państwa innego niż Polska i wskazała państwo, którego obywatelstwo posiada, jest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:rsidR="00000000" w:rsidDel="00000000" w:rsidP="00000000" w:rsidRDefault="00000000" w:rsidRPr="00000000" w14:paraId="00000128">
      <w:pPr>
        <w:numPr>
          <w:ilvl w:val="0"/>
          <w:numId w:val="6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189a i art. 207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:rsidR="00000000" w:rsidDel="00000000" w:rsidP="00000000" w:rsidRDefault="00000000" w:rsidRPr="00000000" w14:paraId="00000129">
      <w:pPr>
        <w:numPr>
          <w:ilvl w:val="0"/>
          <w:numId w:val="6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:rsidR="00000000" w:rsidDel="00000000" w:rsidP="00000000" w:rsidRDefault="00000000" w:rsidRPr="00000000" w14:paraId="0000012A">
      <w:pPr>
        <w:numPr>
          <w:ilvl w:val="0"/>
          <w:numId w:val="6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jest zobowiązany do żądania od osoby zatrudnianej zaświadczenia z Krajowego Rejestru Karnego.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numPr>
          <w:ilvl w:val="0"/>
          <w:numId w:val="6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przypadku niemożliwości przedstawienia zaświadczenia z Rejestru zagranicznego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dyrektor uzyskuje od kandydata/kandydatki oświadczenie o niekaralności oraz o toczących się postępowaniach przygotowawczych, sądowych i dyscyplinarnych. </w:t>
      </w:r>
    </w:p>
    <w:p w:rsidR="00000000" w:rsidDel="00000000" w:rsidP="00000000" w:rsidRDefault="00000000" w:rsidRPr="00000000" w14:paraId="0000012C">
      <w:pPr>
        <w:numPr>
          <w:ilvl w:val="0"/>
          <w:numId w:val="6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Dyrektor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jest zobowiązany do zapoznania kandydata/ki z klauzulą informacyjną RODO – dotyczy to osoby,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która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będzie dopuszczona do pracy lub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do innej działalności związanej z wychowaniem, edukacją, wypoczynkiem, leczeniem małoletnich lub z opieką nad nimi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w rozumieniu przepisów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ustawy z 13 maja 2016 r. o przeciwdziałaniu zagrożeniom przestępczością na tle seksualnym (tekst jedn.: Dz. U. z 2023 r., poz. 1304, z późn. zm.)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before="0" w:line="36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Przykładowy wzór oświadczenia</w:t>
      </w:r>
    </w:p>
    <w:p w:rsidR="00000000" w:rsidDel="00000000" w:rsidP="00000000" w:rsidRDefault="00000000" w:rsidRPr="00000000" w14:paraId="0000012F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……………………………………………………</w:t>
      </w:r>
    </w:p>
    <w:p w:rsidR="00000000" w:rsidDel="00000000" w:rsidP="00000000" w:rsidRDefault="00000000" w:rsidRPr="00000000" w14:paraId="00000131">
      <w:pPr>
        <w:spacing w:after="0" w:before="0" w:line="36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(miejscowość i data)</w:t>
      </w:r>
    </w:p>
    <w:p w:rsidR="00000000" w:rsidDel="00000000" w:rsidP="00000000" w:rsidRDefault="00000000" w:rsidRPr="00000000" w14:paraId="00000132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Oświadczenie o niekaralności i zobowiązaniu do przestrzegania</w:t>
      </w:r>
    </w:p>
    <w:p w:rsidR="00000000" w:rsidDel="00000000" w:rsidP="00000000" w:rsidRDefault="00000000" w:rsidRPr="00000000" w14:paraId="00000134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podstawowych zasad ochrony nieletnich przed krzywdzeniem</w:t>
      </w:r>
    </w:p>
    <w:p w:rsidR="00000000" w:rsidDel="00000000" w:rsidP="00000000" w:rsidRDefault="00000000" w:rsidRPr="00000000" w14:paraId="00000135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:rsidR="00000000" w:rsidDel="00000000" w:rsidP="00000000" w:rsidRDefault="00000000" w:rsidRPr="00000000" w14:paraId="00000137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before="0" w:line="360" w:lineRule="auto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Ponadto oświadczam, że zapoznałem/-am się z zasadami ochrony dzieci obowiązującymi w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w ……………………………………… i zobowiązuję się do ich przestrzegania.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0" w:before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……………………………………………………</w:t>
      </w:r>
    </w:p>
    <w:p w:rsidR="00000000" w:rsidDel="00000000" w:rsidP="00000000" w:rsidRDefault="00000000" w:rsidRPr="00000000" w14:paraId="0000013C">
      <w:pPr>
        <w:spacing w:after="0" w:before="0" w:line="360" w:lineRule="auto"/>
        <w:jc w:val="both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(podpis)</w:t>
      </w:r>
    </w:p>
    <w:p w:rsidR="00000000" w:rsidDel="00000000" w:rsidP="00000000" w:rsidRDefault="00000000" w:rsidRPr="00000000" w14:paraId="0000013D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0" w:before="0" w:line="36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Przykładowy wzór oświadczenia</w:t>
      </w:r>
    </w:p>
    <w:p w:rsidR="00000000" w:rsidDel="00000000" w:rsidP="00000000" w:rsidRDefault="00000000" w:rsidRPr="00000000" w14:paraId="0000013F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Łódź, dnia ……………………..…..</w:t>
      </w:r>
    </w:p>
    <w:p w:rsidR="00000000" w:rsidDel="00000000" w:rsidP="00000000" w:rsidRDefault="00000000" w:rsidRPr="00000000" w14:paraId="00000140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Oświadczenie osoby będącej obywatelem Rzeczypospolitej Polskiej</w:t>
      </w:r>
    </w:p>
    <w:p w:rsidR="00000000" w:rsidDel="00000000" w:rsidP="00000000" w:rsidRDefault="00000000" w:rsidRPr="00000000" w14:paraId="00000142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Ja, niżej podpisana/y ……………………………………………………., oświadczam, że w okresie ostatnich 20 lat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nie zamieszkiwałem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zamieszkiwałem*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poza granicami Rzeczypospolitej Polskiej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niżej wymienionych państwach:</w:t>
      </w:r>
    </w:p>
    <w:p w:rsidR="00000000" w:rsidDel="00000000" w:rsidP="00000000" w:rsidRDefault="00000000" w:rsidRPr="00000000" w14:paraId="00000144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………………………………………….</w:t>
      </w:r>
    </w:p>
    <w:p w:rsidR="00000000" w:rsidDel="00000000" w:rsidP="00000000" w:rsidRDefault="00000000" w:rsidRPr="00000000" w14:paraId="00000145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………………………………………….</w:t>
      </w:r>
    </w:p>
    <w:p w:rsidR="00000000" w:rsidDel="00000000" w:rsidP="00000000" w:rsidRDefault="00000000" w:rsidRPr="00000000" w14:paraId="00000146">
      <w:pPr>
        <w:spacing w:after="24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:rsidR="00000000" w:rsidDel="00000000" w:rsidP="00000000" w:rsidRDefault="00000000" w:rsidRPr="00000000" w14:paraId="00000147">
      <w:pPr>
        <w:spacing w:after="24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W związku z zamieszkiwaniem poza granicami Rzeczypospolitej Polskiej:</w:t>
      </w:r>
    </w:p>
    <w:p w:rsidR="00000000" w:rsidDel="00000000" w:rsidP="00000000" w:rsidRDefault="00000000" w:rsidRPr="00000000" w14:paraId="00000148">
      <w:pPr>
        <w:spacing w:after="24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 niniejszego oświadczenia załączam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informację z rejestrów karnych państw, w których zamieszkiwałem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uzyskiwaną do celów działalności zawodowej lub wolontariackiej związanej z kontaktami z dziećmi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lub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informację z rejestrów karnych tych państw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(w przypadku, gdy prawo danego państwa, nie przewiduje wydawania informacji do celów działalności zawodowej lub wolontariackiej związanej z kontaktami z dziećmi)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lub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oświadczenie, o którym mowa w art. 21 ust. 7 ustawy z dnia 13 maja 2016 r. o przeciwdziałaniu zagrożeniom przestępczością na tle seksualnym i ochronie małoletnich.</w:t>
      </w:r>
    </w:p>
    <w:p w:rsidR="00000000" w:rsidDel="00000000" w:rsidP="00000000" w:rsidRDefault="00000000" w:rsidRPr="00000000" w14:paraId="00000149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Oświadczam, że jestem świadomy odpowiedzialności karnej za złożenie fałszywego oświadczenia.</w:t>
      </w:r>
    </w:p>
    <w:p w:rsidR="00000000" w:rsidDel="00000000" w:rsidP="00000000" w:rsidRDefault="00000000" w:rsidRPr="00000000" w14:paraId="0000014A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………………………………………….</w:t>
      </w:r>
    </w:p>
    <w:p w:rsidR="00000000" w:rsidDel="00000000" w:rsidP="00000000" w:rsidRDefault="00000000" w:rsidRPr="00000000" w14:paraId="0000014B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(data i podpis) </w:t>
      </w:r>
    </w:p>
    <w:p w:rsidR="00000000" w:rsidDel="00000000" w:rsidP="00000000" w:rsidRDefault="00000000" w:rsidRPr="00000000" w14:paraId="0000014C">
      <w:pPr>
        <w:spacing w:after="0" w:before="0" w:line="36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*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before="0" w:line="36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Przykładowy wzór oświadczenia</w:t>
      </w:r>
    </w:p>
    <w:p w:rsidR="00000000" w:rsidDel="00000000" w:rsidP="00000000" w:rsidRDefault="00000000" w:rsidRPr="00000000" w14:paraId="0000014E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Łódź, dnia ________</w:t>
      </w:r>
    </w:p>
    <w:p w:rsidR="00000000" w:rsidDel="00000000" w:rsidP="00000000" w:rsidRDefault="00000000" w:rsidRPr="00000000" w14:paraId="0000014F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Oświadczenie, o którym mowa w art. 21 ust. 7 ustawy z dnia 13 maja 2016 r. o przeciwdziałaniu zagrożeniom przestępczością na tle seksualnym i ochronie małoletnich</w:t>
      </w:r>
    </w:p>
    <w:p w:rsidR="00000000" w:rsidDel="00000000" w:rsidP="00000000" w:rsidRDefault="00000000" w:rsidRPr="00000000" w14:paraId="00000151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*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53">
      <w:pPr>
        <w:spacing w:line="360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**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:rsidR="00000000" w:rsidDel="00000000" w:rsidP="00000000" w:rsidRDefault="00000000" w:rsidRPr="00000000" w14:paraId="00000154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55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Oświadczam, że jestem świadomy odpowiedzialności karnej za złożenie fałszywego oświadczenia.</w:t>
      </w:r>
    </w:p>
    <w:p w:rsidR="00000000" w:rsidDel="00000000" w:rsidP="00000000" w:rsidRDefault="00000000" w:rsidRPr="00000000" w14:paraId="00000156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</w:t>
      </w:r>
    </w:p>
    <w:p w:rsidR="00000000" w:rsidDel="00000000" w:rsidP="00000000" w:rsidRDefault="00000000" w:rsidRPr="00000000" w14:paraId="00000158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(data i podpis)</w:t>
      </w:r>
    </w:p>
    <w:p w:rsidR="00000000" w:rsidDel="00000000" w:rsidP="00000000" w:rsidRDefault="00000000" w:rsidRPr="00000000" w14:paraId="00000159">
      <w:pPr>
        <w:spacing w:line="360" w:lineRule="auto"/>
        <w:ind w:left="5664" w:firstLine="707.9999999999995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0" w:before="0" w:line="36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*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Niepotrzebne skreślić</w:t>
      </w:r>
    </w:p>
    <w:p w:rsidR="00000000" w:rsidDel="00000000" w:rsidP="00000000" w:rsidRDefault="00000000" w:rsidRPr="00000000" w14:paraId="0000015B">
      <w:pPr>
        <w:spacing w:after="0" w:before="0" w:line="36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**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:rsidR="00000000" w:rsidDel="00000000" w:rsidP="00000000" w:rsidRDefault="00000000" w:rsidRPr="00000000" w14:paraId="0000015C">
      <w:pPr>
        <w:spacing w:line="36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0" w:before="0" w:line="36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Przykładowy wzór oświadczenia</w:t>
      </w:r>
    </w:p>
    <w:p w:rsidR="00000000" w:rsidDel="00000000" w:rsidP="00000000" w:rsidRDefault="00000000" w:rsidRPr="00000000" w14:paraId="0000015E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Łódź, dnia ………….</w:t>
      </w:r>
    </w:p>
    <w:p w:rsidR="00000000" w:rsidDel="00000000" w:rsidP="00000000" w:rsidRDefault="00000000" w:rsidRPr="00000000" w14:paraId="0000015F">
      <w:pPr>
        <w:spacing w:after="0" w:before="0" w:line="360" w:lineRule="auto"/>
        <w:rPr>
          <w:rFonts w:ascii="Arial" w:cs="Arial" w:eastAsia="Arial" w:hAnsi="Arial"/>
          <w:b w:val="1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Oświadczenie osoby posiadającej obywatelstwo innego państwa niż Rzeczpospolita Polska</w:t>
      </w:r>
    </w:p>
    <w:p w:rsidR="00000000" w:rsidDel="00000000" w:rsidP="00000000" w:rsidRDefault="00000000" w:rsidRPr="00000000" w14:paraId="00000161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Ja, niżej podpisana/y ………………………………………………………. oświadczam, że w okresie ostatnich 20 lat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nie zamieszkiwałem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zamieszkiwałem*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poza granicami ……………………………………………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**,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w niżej wymienionych państwach:</w:t>
      </w:r>
    </w:p>
    <w:p w:rsidR="00000000" w:rsidDel="00000000" w:rsidP="00000000" w:rsidRDefault="00000000" w:rsidRPr="00000000" w14:paraId="00000164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………………………………………………………. </w:t>
      </w:r>
    </w:p>
    <w:p w:rsidR="00000000" w:rsidDel="00000000" w:rsidP="00000000" w:rsidRDefault="00000000" w:rsidRPr="00000000" w14:paraId="00000165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……………………………………………………….</w:t>
      </w:r>
    </w:p>
    <w:p w:rsidR="00000000" w:rsidDel="00000000" w:rsidP="00000000" w:rsidRDefault="00000000" w:rsidRPr="00000000" w14:paraId="00000166">
      <w:pPr>
        <w:spacing w:after="0" w:before="0" w:line="360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załączeniu składam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informację z Krajowego Rejestru Karnego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oraz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informację z rejestru karnego państwa obywatelstwa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uzyskiwaną do celów działalności zawodowej lub wolontariackiej związanej z kontaktami z dziećmi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lub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informację z rejestru karnego tego państwa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(w przypadku, gdy prawo danego państwa, nie przewiduje wydawania informacji do celów działalności zawodowej lub wolontariackiej związanej z kontaktami z dziećmi).</w:t>
        <w:tab/>
      </w:r>
    </w:p>
    <w:p w:rsidR="00000000" w:rsidDel="00000000" w:rsidP="00000000" w:rsidRDefault="00000000" w:rsidRPr="00000000" w14:paraId="00000167">
      <w:pPr>
        <w:spacing w:after="0" w:before="0" w:line="360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before="0" w:line="360" w:lineRule="auto"/>
        <w:ind w:firstLine="709"/>
        <w:rPr>
          <w:rFonts w:ascii="Arial" w:cs="Arial" w:eastAsia="Arial" w:hAnsi="Arial"/>
          <w:sz w:val="24"/>
          <w:szCs w:val="24"/>
        </w:rPr>
      </w:pPr>
      <w:bookmarkStart w:colFirst="0" w:colLast="0" w:name="_wtz1fh7a97az" w:id="3"/>
      <w:bookmarkEnd w:id="3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związku z zamieszkiwaniem poza granicami państwa, którego jestem obywatelem, do niniejszego oświadczenia załączam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informację z rejestrów karnych państw, w których zamieszkiwałem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uzyskiwaną do celów działalności zawodowej lub wolontariackiej związanej z kontaktami z dziećmi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lub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informację z rejestrów karnych tych państw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(w przypadku, gdy prawo danego państwa, nie przewiduje wydawania informacji do celów działalności zawodowej lub wolontariackiej związanej z kontaktami z dziećmi)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lub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oświadczenie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o którym mowa w art. 21 ust. 7 ustawy z dnia 13 maja 2016 r. o przeciwdziałaniu zagrożeniom przestępczością na tle seksualnym i ochronie małoletnich.</w:t>
      </w:r>
    </w:p>
    <w:p w:rsidR="00000000" w:rsidDel="00000000" w:rsidP="00000000" w:rsidRDefault="00000000" w:rsidRPr="00000000" w14:paraId="00000169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Oświadczam, że jestem świadomy odpowiedzialności karnej za złożenie fałszywego oświadczenia.</w:t>
      </w:r>
    </w:p>
    <w:p w:rsidR="00000000" w:rsidDel="00000000" w:rsidP="00000000" w:rsidRDefault="00000000" w:rsidRPr="00000000" w14:paraId="0000016A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</w:t>
      </w:r>
    </w:p>
    <w:p w:rsidR="00000000" w:rsidDel="00000000" w:rsidP="00000000" w:rsidRDefault="00000000" w:rsidRPr="00000000" w14:paraId="0000016B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(data i podpis)</w:t>
      </w:r>
    </w:p>
    <w:p w:rsidR="00000000" w:rsidDel="00000000" w:rsidP="00000000" w:rsidRDefault="00000000" w:rsidRPr="00000000" w14:paraId="0000016C">
      <w:pPr>
        <w:spacing w:line="360" w:lineRule="auto"/>
        <w:ind w:left="4248" w:firstLine="708.0000000000001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0" w:before="0" w:line="36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*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:rsidR="00000000" w:rsidDel="00000000" w:rsidP="00000000" w:rsidRDefault="00000000" w:rsidRPr="00000000" w14:paraId="0000016E">
      <w:pPr>
        <w:spacing w:after="0" w:before="0" w:line="36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**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Należy wpisać nazwę państwa, którego składający oświadczenie jest obywatelem</w:t>
      </w:r>
    </w:p>
    <w:p w:rsidR="00000000" w:rsidDel="00000000" w:rsidP="00000000" w:rsidRDefault="00000000" w:rsidRPr="00000000" w14:paraId="0000016F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Klauzula informacyjna RODO 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dla osoby, która będzie dopuszczona do pracy lub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innej działalności związanej z wychowaniem, edukacją, wypoczynkiem, leczeniem małoletnich lub z opieką nad nimi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 rozumieniu przepisów ustawy z 13 maja 2016 r. o przeciwdziałaniu zagrożeniom przestępczością na tle seksualnym (tekst jedn.: Dz. U. z 2023 r., poz. 1304, z późn. zm.) 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hd w:fill="ffffff" w:val="clear"/>
        <w:spacing w:line="360" w:lineRule="auto"/>
        <w:ind w:firstLine="35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danych i w sprawie swobodnego przepływu takich danych oraz uchylenia dyrektywy 95/46/WE) (zwanego dalej: RODO) informuję, że:</w:t>
      </w:r>
    </w:p>
    <w:p w:rsidR="00000000" w:rsidDel="00000000" w:rsidP="00000000" w:rsidRDefault="00000000" w:rsidRPr="00000000" w14:paraId="00000181">
      <w:pPr>
        <w:widowControl w:val="0"/>
        <w:numPr>
          <w:ilvl w:val="0"/>
          <w:numId w:val="27"/>
        </w:numPr>
        <w:shd w:fill="ffffff" w:val="clear"/>
        <w:spacing w:after="0" w:before="0" w:line="360" w:lineRule="auto"/>
        <w:ind w:left="714" w:hanging="357"/>
        <w:rPr/>
      </w:pPr>
      <w:bookmarkStart w:colFirst="0" w:colLast="0" w:name="_27h7eekq2j6t" w:id="4"/>
      <w:bookmarkEnd w:id="4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Administratorem Pani/Pana danych osobowych jest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Łodzi, z siedzibą w Łodzi, ul. …………………., tel. …………………, adres e-mail </w:t>
      </w:r>
      <w:hyperlink r:id="rId7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……………………………..</w:t>
        </w:r>
      </w:hyperlink>
      <w:r w:rsidDel="00000000" w:rsidR="00000000" w:rsidRPr="00000000">
        <w:rPr>
          <w:rFonts w:ascii="Arial" w:cs="Arial" w:eastAsia="Arial" w:hAnsi="Arial"/>
          <w:color w:val="0563c1"/>
          <w:sz w:val="24"/>
          <w:szCs w:val="24"/>
          <w:u w:val="singl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reprezentowane przez jego Dyrektora.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widowControl w:val="0"/>
        <w:numPr>
          <w:ilvl w:val="0"/>
          <w:numId w:val="27"/>
        </w:numPr>
        <w:shd w:fill="ffffff" w:val="clear"/>
        <w:spacing w:after="0" w:before="0" w:line="360" w:lineRule="auto"/>
        <w:ind w:left="714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Administrator wyznaczył Inspektora ochrony danych, z którym kontakt możliwy jest za pośrednictwem poczty elektronicznej, pod adresem e-mail: iod............@cuwo.lodz.pl;</w:t>
      </w:r>
    </w:p>
    <w:p w:rsidR="00000000" w:rsidDel="00000000" w:rsidP="00000000" w:rsidRDefault="00000000" w:rsidRPr="00000000" w14:paraId="00000183">
      <w:pPr>
        <w:numPr>
          <w:ilvl w:val="0"/>
          <w:numId w:val="27"/>
        </w:numPr>
        <w:shd w:fill="ffffff" w:val="clear"/>
        <w:spacing w:after="0" w:before="0" w:line="360" w:lineRule="auto"/>
        <w:ind w:left="714" w:hanging="357"/>
        <w:rPr>
          <w:color w:val="000000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Podstawę przetwarzania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danych osobowych stanowi 6 ust. 1 lit. c RODO; w związku z art.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21 ust. 1 ustawy z 13 maja 2016 r. o przeciwdziałaniu zagrożeniom przestępczością na tle seksualnym,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numPr>
          <w:ilvl w:val="0"/>
          <w:numId w:val="27"/>
        </w:numPr>
        <w:shd w:fill="ffffff" w:val="clear"/>
        <w:spacing w:after="0" w:before="0" w:line="360" w:lineRule="auto"/>
        <w:ind w:left="714" w:hanging="357"/>
        <w:rPr>
          <w:color w:val="000000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Zakres danych przetwarzanych dla potrzeb wskazanych w ustawie obejmuje: Pani/Pana imię i nazwisko, ewentualnie też nazwisko panieńskie lub poprzednie, numer PESEL, imiona rodziców,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numPr>
          <w:ilvl w:val="0"/>
          <w:numId w:val="27"/>
        </w:numPr>
        <w:shd w:fill="ffffff" w:val="clear"/>
        <w:spacing w:after="0" w:before="0" w:line="360" w:lineRule="auto"/>
        <w:ind w:left="714" w:hanging="357"/>
        <w:rPr>
          <w:color w:val="000000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Dane osobowe mogą być udostępniane innym podmiotom, uprawnionym do ich otrzymania na podstawie obowiązujących przepisów prawa,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numPr>
          <w:ilvl w:val="0"/>
          <w:numId w:val="27"/>
        </w:numPr>
        <w:shd w:fill="ffffff" w:val="clear"/>
        <w:spacing w:after="0" w:before="0" w:line="360" w:lineRule="auto"/>
        <w:ind w:left="714" w:hanging="357"/>
        <w:rPr>
          <w:color w:val="000000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numPr>
          <w:ilvl w:val="0"/>
          <w:numId w:val="27"/>
        </w:numPr>
        <w:shd w:fill="ffffff" w:val="clear"/>
        <w:spacing w:after="0" w:before="0" w:line="360" w:lineRule="auto"/>
        <w:ind w:left="714" w:hanging="357"/>
        <w:rPr>
          <w:color w:val="000000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Posiada Pani/Pan prawo do: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numPr>
          <w:ilvl w:val="1"/>
          <w:numId w:val="28"/>
        </w:numPr>
        <w:shd w:fill="ffffff" w:val="clear"/>
        <w:spacing w:after="0" w:before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dostępu do treści swoich danych,</w:t>
      </w:r>
    </w:p>
    <w:p w:rsidR="00000000" w:rsidDel="00000000" w:rsidP="00000000" w:rsidRDefault="00000000" w:rsidRPr="00000000" w14:paraId="00000189">
      <w:pPr>
        <w:numPr>
          <w:ilvl w:val="1"/>
          <w:numId w:val="28"/>
        </w:numPr>
        <w:shd w:fill="ffffff" w:val="clear"/>
        <w:spacing w:after="0" w:before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żądania sprostowania tych danych,</w:t>
      </w:r>
    </w:p>
    <w:p w:rsidR="00000000" w:rsidDel="00000000" w:rsidP="00000000" w:rsidRDefault="00000000" w:rsidRPr="00000000" w14:paraId="0000018A">
      <w:pPr>
        <w:numPr>
          <w:ilvl w:val="1"/>
          <w:numId w:val="28"/>
        </w:numPr>
        <w:shd w:fill="ffffff" w:val="clear"/>
        <w:spacing w:after="0" w:before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żądania usunięcia tych danych,</w:t>
      </w:r>
    </w:p>
    <w:p w:rsidR="00000000" w:rsidDel="00000000" w:rsidP="00000000" w:rsidRDefault="00000000" w:rsidRPr="00000000" w14:paraId="0000018B">
      <w:pPr>
        <w:numPr>
          <w:ilvl w:val="1"/>
          <w:numId w:val="28"/>
        </w:numPr>
        <w:shd w:fill="ffffff" w:val="clear"/>
        <w:spacing w:after="0" w:before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żądania ograniczenia przetwarzania tych danych,</w:t>
      </w:r>
    </w:p>
    <w:p w:rsidR="00000000" w:rsidDel="00000000" w:rsidP="00000000" w:rsidRDefault="00000000" w:rsidRPr="00000000" w14:paraId="0000018C">
      <w:pPr>
        <w:numPr>
          <w:ilvl w:val="1"/>
          <w:numId w:val="28"/>
        </w:numPr>
        <w:shd w:fill="ffffff" w:val="clear"/>
        <w:spacing w:after="0" w:before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wniesienia sprzeciwu wobec przetwarzania tych danych,</w:t>
      </w:r>
    </w:p>
    <w:p w:rsidR="00000000" w:rsidDel="00000000" w:rsidP="00000000" w:rsidRDefault="00000000" w:rsidRPr="00000000" w14:paraId="0000018D">
      <w:pPr>
        <w:numPr>
          <w:ilvl w:val="0"/>
          <w:numId w:val="27"/>
        </w:numPr>
        <w:shd w:fill="ffffff" w:val="clear"/>
        <w:spacing w:after="0" w:before="0" w:line="360" w:lineRule="auto"/>
        <w:ind w:left="714" w:hanging="357"/>
        <w:rPr>
          <w:color w:val="000000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Przysługuje Pani/Panu prawo do wycofania zgody w dowolnym momencie, w formie, w jakiej została ona wyrażona.  Od tego momentu dane Pani/Pana będą przetwarzane, co nie będzie miało wpływu na przetwarzanie dokonane przed wniesieniem sprzeciwu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numPr>
          <w:ilvl w:val="0"/>
          <w:numId w:val="27"/>
        </w:numPr>
        <w:shd w:fill="ffffff" w:val="clear"/>
        <w:spacing w:after="0" w:before="0" w:line="360" w:lineRule="auto"/>
        <w:ind w:left="714" w:hanging="357"/>
        <w:rPr>
          <w:color w:val="000000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Ma Pani/Pan prawo wniesienia skargi do organu nadzorczego – Prezesa Urzędu Ochrony Danych Osobowych, gdy uzna Pani/Pan, iż przetwarzanie danych osobowych narusza przepisy o ochronie danych osobowych.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numPr>
          <w:ilvl w:val="0"/>
          <w:numId w:val="27"/>
        </w:numPr>
        <w:shd w:fill="ffffff" w:val="clear"/>
        <w:spacing w:after="0" w:before="0" w:line="360" w:lineRule="auto"/>
        <w:ind w:left="714" w:hanging="357"/>
        <w:rPr>
          <w:color w:val="000000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Podanie danych jest dobrowolne, jednak konsekwencją ich niepodania jest brak możliwości sprawdzenia Pani/Pana w rejestrach wskazanych w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ustawie o przeciwdziałaniu zagrożeniom przestępczością na tle seksualnym, a tym samym brak możliwości nawiązania jakiejkolwiek umowy, w wyniku której mogłaby Pani/mógłby Pan mieć kontakt z dziećmi,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numPr>
          <w:ilvl w:val="0"/>
          <w:numId w:val="27"/>
        </w:numPr>
        <w:shd w:fill="ffffff" w:val="clear"/>
        <w:spacing w:after="0" w:before="0" w:line="360" w:lineRule="auto"/>
        <w:ind w:left="714" w:hanging="357"/>
        <w:rPr>
          <w:color w:val="000000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Dane nie będą przetwarzane w sposób zautomatyzowany, w tym również w formie profilowania.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hd w:fill="ffffff" w:val="clear"/>
        <w:spacing w:after="0" w:before="0" w:line="360" w:lineRule="auto"/>
        <w:ind w:left="714" w:firstLine="0"/>
        <w:rPr>
          <w:rFonts w:ascii="Arial" w:cs="Arial" w:eastAsia="Arial" w:hAnsi="Arial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hd w:fill="ffffff" w:val="clear"/>
        <w:spacing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Zapoznałam/-em się </w:t>
      </w:r>
    </w:p>
    <w:p w:rsidR="00000000" w:rsidDel="00000000" w:rsidP="00000000" w:rsidRDefault="00000000" w:rsidRPr="00000000" w14:paraId="00000193">
      <w:pPr>
        <w:shd w:fill="ffffff" w:val="clear"/>
        <w:spacing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………………………………………</w:t>
      </w:r>
    </w:p>
    <w:p w:rsidR="00000000" w:rsidDel="00000000" w:rsidP="00000000" w:rsidRDefault="00000000" w:rsidRPr="00000000" w14:paraId="00000194">
      <w:pPr>
        <w:shd w:fill="ffffff" w:val="clear"/>
        <w:spacing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Data i czytelny podpis</w:t>
      </w:r>
    </w:p>
    <w:p w:rsidR="00000000" w:rsidDel="00000000" w:rsidP="00000000" w:rsidRDefault="00000000" w:rsidRPr="00000000" w14:paraId="00000195">
      <w:pPr>
        <w:shd w:fill="ffffff" w:val="clear"/>
        <w:spacing w:line="360" w:lineRule="auto"/>
        <w:ind w:left="5664" w:firstLine="707.9999999999995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hd w:fill="ffffff" w:val="clear"/>
        <w:spacing w:line="360" w:lineRule="auto"/>
        <w:ind w:left="5664" w:firstLine="707.9999999999995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hd w:fill="ffffff" w:val="clear"/>
        <w:spacing w:line="360" w:lineRule="auto"/>
        <w:ind w:left="5664" w:firstLine="707.9999999999995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hd w:fill="ffffff" w:val="clear"/>
        <w:spacing w:line="360" w:lineRule="auto"/>
        <w:ind w:left="5664" w:firstLine="707.9999999999995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hd w:fill="ffffff" w:val="clear"/>
        <w:spacing w:line="360" w:lineRule="auto"/>
        <w:ind w:left="5664" w:firstLine="707.9999999999995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hd w:fill="ffffff" w:val="clear"/>
        <w:spacing w:line="360" w:lineRule="auto"/>
        <w:ind w:left="5664" w:firstLine="707.9999999999995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hd w:fill="ffffff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hd w:fill="ffffff" w:val="clear"/>
        <w:spacing w:line="360" w:lineRule="auto"/>
        <w:ind w:left="5664" w:hanging="5664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Załącznik nr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after="0" w:before="0" w:line="360" w:lineRule="auto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Ustalone w  PM nr 163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nr ……… im. …………………………………………………… w ……………………………………… zasady bezpiecznych relacji personel – dziecko oraz dziecko – dziecko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Zasady bezpiecznych relacji personelu z dziećmi obowiązują wszystkich pracowników, stażystów i wolontariuszy, praktykantów, oraz inne osoby, dopuszczone do jakiejkolwiek działalności, związanej z wychowaniem, edukacją, wypoczynkiem, leczeniem, świadczeniem porad psychologicznych, rozwojem duchowym, uprawianiem sportu lub realizacją innych zainteresowań przez małoletnich, lub z opieką nad nimi. Ilekroć w niniejszym dokumencie jest mowa o pracownikach, dotyczy do wszystkie ww. kategorie osób.</w:t>
      </w:r>
    </w:p>
    <w:p w:rsidR="00000000" w:rsidDel="00000000" w:rsidP="00000000" w:rsidRDefault="00000000" w:rsidRPr="00000000" w14:paraId="000001A0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Znajomość i zaakceptowanie zasad pracownicy potwierdzają podpisaniem oświadczenia.</w:t>
      </w:r>
    </w:p>
    <w:p w:rsidR="00000000" w:rsidDel="00000000" w:rsidP="00000000" w:rsidRDefault="00000000" w:rsidRPr="00000000" w14:paraId="000001A1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Relacje personelu PM nr 163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:rsidR="00000000" w:rsidDel="00000000" w:rsidP="00000000" w:rsidRDefault="00000000" w:rsidRPr="00000000" w14:paraId="000001A5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Komunikacja z dziećmi</w:t>
      </w:r>
    </w:p>
    <w:p w:rsidR="00000000" w:rsidDel="00000000" w:rsidP="00000000" w:rsidRDefault="00000000" w:rsidRPr="00000000" w14:paraId="000001A7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komunikacji z dziećmi w pracownik zobowiązany jest: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zachować cierpliwość i szacunek,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słuchać uważnie dziecka i udzielać mu odpowiedzi adekwatnych do ich wieku i danej sytuacji,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informować dziecko o podejmowanych decyzjach jego dotyczących, biorąc pod uwagę oczekiwania dziecka,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Pracownikowi zabrania się: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5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zawstydzania, upokarzania, lekceważenia i obrażania dziecka oraz podnoszenia głosu na dziecko w sytuacji innej niż wynikająca z bezpieczeństwa dziecka lub innych dzieci,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5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ujawniania jakichkolwiek informacji dotyczących dziecka wobec osób nieuprawnionych, w tym wobec innych dzieci; obejmuje to wizerunek dziecka, informacje o jego/jej sytuacji rodzinnej, ekonomicznej, medycznej, opiekuńczej i prawnej,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5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zachowywania się w obecności dziecka w sposób niestosowny; obejmuje to używanie wulgarnych słów, gestów i żartów, czynienie obraźliwych uwag, nawiązywanie w wypowiedziach do aktywności bądź atrakcyjności seksualnej oraz wykorzystywanie wobec dziecka relacji władzy lub przewagi fizycznej (zastraszanie, przymuszanie, groźby).</w:t>
      </w:r>
    </w:p>
    <w:p w:rsidR="00000000" w:rsidDel="00000000" w:rsidP="00000000" w:rsidRDefault="00000000" w:rsidRPr="00000000" w14:paraId="000001B2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Działania realizowane z dziećmi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Pracownik zobowiązany jest: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unikać faworyzowania dzieci.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Pracownikowi zabrania się: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utrwalania wizerunku nieletniego (filmowanie, nagrywanie głosu, fotografowanie) dla potrzeb prywatnych; dotyczy to także umożliwienia osobom trzecim utrwalenia wizerunków dzieci, jeśli dyrekcja PM nr 163 nie została o tym poinformowana, nie wyraziła na to zgody i nie uzyskała zgód rodziców/opiekunów oraz samych dzieci,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proponowania nieletniemu alkoholu, wyrobów tytoniowych, nielegalnych substancji, jak również używania ich w obecności małoletnich,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przyjmowania pieniędzy, prezentów od nieletnich, od rodziców/opiekunów dziecka,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Wszystkie ryzykowne sytuacje, które obejmują zauroczenie dzieckiem przez pracownika lub pracownikiem przez dziecko, muszą być raportowane dyrektorowi placówki. Jeśli pracownik jest ich świadkiem, zobowiązany jest reagować stanowczo, ale z wyczuciem, aby zachować godność osób zainteresowanych.</w:t>
      </w:r>
    </w:p>
    <w:p w:rsidR="00000000" w:rsidDel="00000000" w:rsidP="00000000" w:rsidRDefault="00000000" w:rsidRPr="00000000" w14:paraId="000001BF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Kontakt fizyczny z dziećmi</w:t>
      </w:r>
    </w:p>
    <w:p w:rsidR="00000000" w:rsidDel="00000000" w:rsidP="00000000" w:rsidRDefault="00000000" w:rsidRPr="00000000" w14:paraId="000001C1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Pracownik zobowiązany jest: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kierować się zawsze swoim profesjonalnym osądem, słuchając, obserwując i odnotowując reakcję dziecka, pytając je o zgodę na kontakt fizyczny (np. przytulenie) i zachowując świadomość, że nawet przy jego dobrych intencjach taki kontakt może być błędnie zinterpretowany przez dziecko lub osoby trzecie,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być zawsze przygotowanym na wyjaśnienie swoich działań,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 z dorosłymi; w takich sytuacjach pracownik powinien reagować z wyczuciem, jednak stanowczo i pomóc dziecku zrozumieć znaczenie osobistych granic.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Pracownikowi zabrania się: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bicia, szturchania, popychania oraz naruszania integralności fizycznej dziecka w jakikolwiek inny sposób,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dotykania dziecka w sposób, który może być uznany za nieprzyzwoity lub niestosowny.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sytuacjach wymagających czynności pielęgnacyjnych i higienicznych wobec dziecka, pracownik zobowiązany jest unikać innego niż niezbędny kontakt fizyczny z dzieckiem. W każdej czynności pielęgnacyjnej i higienicznej, związanej 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Podczas dłuższych niż jednodniowe wyjazdów i wycieczek niedopuszczalne jest spanie z dzieckiem w jednym łóżku.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dyrektora) i/lub postępować zgodnie z obowiązującą procedurą interwencji.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Kontakty pracownika z dzieckiem poza godzinami pracy</w:t>
      </w:r>
    </w:p>
    <w:p w:rsidR="00000000" w:rsidDel="00000000" w:rsidP="00000000" w:rsidRDefault="00000000" w:rsidRPr="00000000" w14:paraId="000001CF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Obowiązuje zasada, że kontakt z dziećmi uczęszczającymi do PM nr 163 powinien odbywać się wyłącznie w godzinach pracy i dotyczyć celów edukacyjnych lub wychowawczych.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Jeśli zachodzi taka konieczność, właściwą formą komunikacji z dziećmi i ich rodzicami lub opiekunami poza godzinami pracy są kanały służbowe (e-mail, telefon służbowy).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Jeśli zachodzi konieczność spotkania z dziećmi poza godzinami pracy, pracownik zobowiązany jest poinformować o tym dyrektora placówki, a rodzice/opiekunowie dzieci muszą wyrazić zgodę na taki kontakt.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Utrzymywanie relacji towarzyskich lub rodzinnych (jeśli dzieci                                                          i rodzice/opiekunowie dzieci są osobami bliskimi wobec pracownika) wymaga zachowania poufności wszystkich informacji dotyczących innych dzieci, ich rodziców oraz opiekunów.</w:t>
      </w:r>
    </w:p>
    <w:p w:rsidR="00000000" w:rsidDel="00000000" w:rsidP="00000000" w:rsidRDefault="00000000" w:rsidRPr="00000000" w14:paraId="000001D5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Bezpieczeństwo online</w:t>
      </w:r>
    </w:p>
    <w:p w:rsidR="00000000" w:rsidDel="00000000" w:rsidP="00000000" w:rsidRDefault="00000000" w:rsidRPr="00000000" w14:paraId="000001D7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Pracownik musi być świadomy cyfrowych zagrożeń i ryzyka wynikającego                              z rejestrowania swojej prywatnej aktywności w sieci przez aplikacje i algorytmy,                  a także własnych działań w Internecie.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Pracownik zobowiązany jest wyłączać lub wyciszać osobiste urządzenia elektroniczne w trakcie lekcji oraz wyłączyć na terenie funkcjonalność Bluetooth.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Pracownikowi zabrania się nawiązywania kontaktów z dziećmi poprzez przyjmowanie bądź wysyłanie zaproszeń w mediach społecznościowych.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footerReference r:id="rId8" w:type="default"/>
          <w:pgSz w:h="16838" w:w="11906" w:orient="portrait"/>
          <w:pgMar w:bottom="1417" w:top="1417" w:left="1417" w:right="1417" w:header="0" w:footer="708"/>
          <w:pgNumType w:start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VII.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Zasady bezpiecznych relacji personel – dziecko oraz dziecko – dziecko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numPr>
          <w:ilvl w:val="0"/>
          <w:numId w:val="43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PM 163 w Łodzi respektuje przepisy prawa, a także zobowiązania wynikające z Powszechnej Deklaracji Praw Człowieka ONZ oraz Konwencji O Prawach Dziecka przyjętej przez Zgromadzenie Ogólne ONZ.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numPr>
          <w:ilvl w:val="0"/>
          <w:numId w:val="43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Nauczyciele organizując proces wychowawczo - dydaktyczny uwzględniają kształtowanie wzajemnych relacji między dziećmi oraz przekazują wiedzę o zasadach bezpiecznego zachowania. Dzieci mają wiedzę u kogo w przedszkolu mogą szukać pomocy.   </w:t>
      </w:r>
    </w:p>
    <w:p w:rsidR="00000000" w:rsidDel="00000000" w:rsidP="00000000" w:rsidRDefault="00000000" w:rsidRPr="00000000" w14:paraId="000001DF">
      <w:pPr>
        <w:numPr>
          <w:ilvl w:val="0"/>
          <w:numId w:val="43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sytuacjach zaobserwowania u dzieci zachowań niedozwolonych, nieakceptowanych nauczyciele placówki we współpracy z psychologiem i pedagogiem realizują zajęcia w celu zwrócenia uwagi na niestosowność tego typu postępowań i płynące z nich zagrożenia. </w:t>
      </w:r>
    </w:p>
    <w:p w:rsidR="00000000" w:rsidDel="00000000" w:rsidP="00000000" w:rsidRDefault="00000000" w:rsidRPr="00000000" w14:paraId="000001E0">
      <w:pPr>
        <w:numPr>
          <w:ilvl w:val="0"/>
          <w:numId w:val="43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Przygotowanie dzieci do rozumienia emocji, uczuć własnych i innych dzieci oraz dbanie o zdrowie psychiczne realizowane między innymi z wykorzystaniem naturalnych sytuacji, pojawiających się w przedszkolu oraz programów profilaktycznych. </w:t>
      </w:r>
    </w:p>
    <w:p w:rsidR="00000000" w:rsidDel="00000000" w:rsidP="00000000" w:rsidRDefault="00000000" w:rsidRPr="00000000" w14:paraId="000001E1">
      <w:pPr>
        <w:numPr>
          <w:ilvl w:val="0"/>
          <w:numId w:val="43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Kreowanie sytuacji prowadzących do poznania przez dziecko wartości i norm społecznych poprzez literaturę dziecięcą, sytuacje zadaniowe oraz codzienną aktywność dziecka. </w:t>
      </w:r>
    </w:p>
    <w:p w:rsidR="00000000" w:rsidDel="00000000" w:rsidP="00000000" w:rsidRDefault="00000000" w:rsidRPr="00000000" w14:paraId="000001E2">
      <w:pPr>
        <w:numPr>
          <w:ilvl w:val="0"/>
          <w:numId w:val="43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 początku roku szkolnego dzieci wspólnie z wychowawcą ustalają tzw. Kodeks zachowania w grupie, który jest zbiorem zasad obowiązujących w każdym oddziale, ze szczególnym uwzględnieniem zachowań akceptowalnych społecznie. </w:t>
      </w:r>
    </w:p>
    <w:p w:rsidR="00000000" w:rsidDel="00000000" w:rsidP="00000000" w:rsidRDefault="00000000" w:rsidRPr="00000000" w14:paraId="000001E3">
      <w:pPr>
        <w:numPr>
          <w:ilvl w:val="0"/>
          <w:numId w:val="43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Kodeks grupowy może być modyfikowany w zależności od potrzeb wynikających z funkcjonowania dzieci w grupie.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numPr>
          <w:ilvl w:val="0"/>
          <w:numId w:val="43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Przykładowe zasady bezpiecznych relacji między dziećmi:</w:t>
      </w:r>
    </w:p>
    <w:p w:rsidR="00000000" w:rsidDel="00000000" w:rsidP="00000000" w:rsidRDefault="00000000" w:rsidRPr="00000000" w14:paraId="000001E5">
      <w:pPr>
        <w:numPr>
          <w:ilvl w:val="1"/>
          <w:numId w:val="43"/>
        </w:numPr>
        <w:spacing w:line="36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Zachowaj życzliwość i szacunek wobec drugiego dziecka.</w:t>
      </w:r>
    </w:p>
    <w:p w:rsidR="00000000" w:rsidDel="00000000" w:rsidP="00000000" w:rsidRDefault="00000000" w:rsidRPr="00000000" w14:paraId="000001E6">
      <w:pPr>
        <w:numPr>
          <w:ilvl w:val="1"/>
          <w:numId w:val="43"/>
        </w:numPr>
        <w:spacing w:line="36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Słuchaj uważnie co inne dziecko mówi do Ciebie i spróbuj z nim rozmawiać. </w:t>
      </w:r>
    </w:p>
    <w:p w:rsidR="00000000" w:rsidDel="00000000" w:rsidP="00000000" w:rsidRDefault="00000000" w:rsidRPr="00000000" w14:paraId="000001E7">
      <w:pPr>
        <w:numPr>
          <w:ilvl w:val="1"/>
          <w:numId w:val="43"/>
        </w:numPr>
        <w:spacing w:line="36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Baw się z innymi dziećmi w zgodzie. </w:t>
      </w:r>
    </w:p>
    <w:p w:rsidR="00000000" w:rsidDel="00000000" w:rsidP="00000000" w:rsidRDefault="00000000" w:rsidRPr="00000000" w14:paraId="000001E8">
      <w:pPr>
        <w:numPr>
          <w:ilvl w:val="1"/>
          <w:numId w:val="43"/>
        </w:numPr>
        <w:spacing w:line="36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Nie wolno Ci wyśmiewać, lekceważy i obrażać drugiego dziecka. </w:t>
      </w:r>
    </w:p>
    <w:p w:rsidR="00000000" w:rsidDel="00000000" w:rsidP="00000000" w:rsidRDefault="00000000" w:rsidRPr="00000000" w14:paraId="000001E9">
      <w:pPr>
        <w:numPr>
          <w:ilvl w:val="1"/>
          <w:numId w:val="43"/>
        </w:numPr>
        <w:spacing w:line="36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Szanuj prawo innego dziecka do prywatności.</w:t>
      </w:r>
    </w:p>
    <w:p w:rsidR="00000000" w:rsidDel="00000000" w:rsidP="00000000" w:rsidRDefault="00000000" w:rsidRPr="00000000" w14:paraId="000001EA">
      <w:pPr>
        <w:numPr>
          <w:ilvl w:val="1"/>
          <w:numId w:val="43"/>
        </w:numPr>
        <w:spacing w:line="36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Nie wolno Ci straszyć innych dzieci, przymuszać do jakiejkolwiek czynności lub im grozić. </w:t>
      </w:r>
    </w:p>
    <w:p w:rsidR="00000000" w:rsidDel="00000000" w:rsidP="00000000" w:rsidRDefault="00000000" w:rsidRPr="00000000" w14:paraId="000001EB">
      <w:pPr>
        <w:numPr>
          <w:ilvl w:val="1"/>
          <w:numId w:val="43"/>
        </w:numPr>
        <w:spacing w:line="36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Nie zabieraj rzeczy, którymi bawi się inne dziecko lub które do nich należą bez jego zgody. </w:t>
      </w:r>
    </w:p>
    <w:p w:rsidR="00000000" w:rsidDel="00000000" w:rsidP="00000000" w:rsidRDefault="00000000" w:rsidRPr="00000000" w14:paraId="000001EC">
      <w:pPr>
        <w:numPr>
          <w:ilvl w:val="1"/>
          <w:numId w:val="43"/>
        </w:numPr>
        <w:spacing w:line="36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Jeśli jesteś świadkiem przemocy wobec innych dzieci i między dziećmi reaguj i zgłoś to osobie dorosłej. </w:t>
      </w:r>
    </w:p>
    <w:p w:rsidR="00000000" w:rsidDel="00000000" w:rsidP="00000000" w:rsidRDefault="00000000" w:rsidRPr="00000000" w14:paraId="000001ED">
      <w:pPr>
        <w:numPr>
          <w:ilvl w:val="1"/>
          <w:numId w:val="43"/>
        </w:numPr>
        <w:spacing w:line="36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Masz prawo do zabawy z każdym dzieckiem, ale pamiętaj, że nie zawsze inne dziecko ma chęć do zabawy. </w:t>
      </w:r>
    </w:p>
    <w:p w:rsidR="00000000" w:rsidDel="00000000" w:rsidP="00000000" w:rsidRDefault="00000000" w:rsidRPr="00000000" w14:paraId="000001EE">
      <w:pPr>
        <w:numPr>
          <w:ilvl w:val="0"/>
          <w:numId w:val="43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Zachowania niedozwolone w relacjach rówieśniczych:</w:t>
      </w:r>
    </w:p>
    <w:p w:rsidR="00000000" w:rsidDel="00000000" w:rsidP="00000000" w:rsidRDefault="00000000" w:rsidRPr="00000000" w14:paraId="000001EF">
      <w:pPr>
        <w:spacing w:line="360" w:lineRule="auto"/>
        <w:ind w:left="708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agresja słowna (ubliżanie, dokuczanie, zastraszanie, wyśmiewanie, grożenie, obrzucanie wyzwiskami, ośmieszanie);</w:t>
      </w:r>
    </w:p>
    <w:p w:rsidR="00000000" w:rsidDel="00000000" w:rsidP="00000000" w:rsidRDefault="00000000" w:rsidRPr="00000000" w14:paraId="000001F0">
      <w:pPr>
        <w:spacing w:line="360" w:lineRule="auto"/>
        <w:ind w:left="708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agresja fizyczna (popychanie, bicie, kopanie, plucie, niszczenia własności, zabierania rzeczy przy użyciu siły lub groźby jej użycia);</w:t>
      </w:r>
    </w:p>
    <w:p w:rsidR="00000000" w:rsidDel="00000000" w:rsidP="00000000" w:rsidRDefault="00000000" w:rsidRPr="00000000" w14:paraId="000001F1">
      <w:pPr>
        <w:spacing w:after="0" w:before="0" w:line="360" w:lineRule="auto"/>
        <w:ind w:left="708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agresja relacyjna (wrogie gesty, miny, izolowanie, manipulowanie relacjami w grupie).</w:t>
      </w:r>
    </w:p>
    <w:p w:rsidR="00000000" w:rsidDel="00000000" w:rsidP="00000000" w:rsidRDefault="00000000" w:rsidRPr="00000000" w14:paraId="000001F2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Załącznik nr 3</w:t>
      </w:r>
    </w:p>
    <w:p w:rsidR="00000000" w:rsidDel="00000000" w:rsidP="00000000" w:rsidRDefault="00000000" w:rsidRPr="00000000" w14:paraId="000001F5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Wzór – karta interwencji</w:t>
      </w:r>
    </w:p>
    <w:p w:rsidR="00000000" w:rsidDel="00000000" w:rsidP="00000000" w:rsidRDefault="00000000" w:rsidRPr="00000000" w14:paraId="000001F6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37"/>
        <w:gridCol w:w="1814"/>
        <w:gridCol w:w="941"/>
        <w:gridCol w:w="1619"/>
        <w:gridCol w:w="2260"/>
        <w:tblGridChange w:id="0">
          <w:tblGrid>
            <w:gridCol w:w="2437"/>
            <w:gridCol w:w="1814"/>
            <w:gridCol w:w="941"/>
            <w:gridCol w:w="1619"/>
            <w:gridCol w:w="22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F7">
            <w:pPr>
              <w:spacing w:after="0" w:before="0" w:line="360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Imię i nazwisko dziecka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1F8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FC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Przyczyna interwencji (forma krzywdzenia)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1FD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01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Osoba zawiadamiająca o podejrzeniu krzywdzenia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202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206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Opis działań podjętych przez pedagoga/psychologa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7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Data: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08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Działanie: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C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0D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1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12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215">
            <w:pPr>
              <w:spacing w:after="0" w:before="0" w:line="360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Spotkania z opiekunami dziecka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6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Data: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17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Opis spotkania: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B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1C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0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21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24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Forma podjętej interwencji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(zakreślić właściwe)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5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zawiadomienie o podejrzeniu popełnienia przestępstwa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26">
            <w:pPr>
              <w:spacing w:after="0" w:before="0" w:line="36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wniosek o wgląd w sytuację dziecka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8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inny rodzaj interwencji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(jaki?)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…………………………… …………………………………………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29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Dane dotyczące interwencji (nazwa organu, do którego zgłoszono interwencję) i data interwencji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2A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2C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22E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Wyniki interwencji – działania organów wymiaru sprawiedliwości (jeśli placówka uzyskała informacje o wynikach działania placówki lub działania rodziców)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2F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Data: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31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Działanie: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34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36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8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Załącznik nr 4</w:t>
      </w:r>
    </w:p>
    <w:p w:rsidR="00000000" w:rsidDel="00000000" w:rsidP="00000000" w:rsidRDefault="00000000" w:rsidRPr="00000000" w14:paraId="0000023B">
      <w:pPr>
        <w:spacing w:after="0" w:before="0" w:line="360" w:lineRule="auto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Zasady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ochrony wizerunku małoletniego i danych osobowych dzieci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Zasady powstały w oparciu o obowiązujące przepisy prawa. We wszystkich działaniach PM nr 163 kierujemy się odpowiedzialnością i rozwagą wobec utrwalania, przetwarzania, używania i publikowania wizerunków dzieci.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Dzielenie się zdjęciami i filmami z naszych aktywności służy celebrowaniu sukcesów dzieci, promocji PM nr 163 dokumentowaniu działań i zawsze ma na uwadze ich bezpieczeństwo. Wykorzystujemy zdjęcia/nagrania pokazujące szeroki przekrój dzieci – chłopców i dziewczęta, dzieci w różnym wieku, o różnych uzdolnieniach, stopniu sprawności i reprezentujące różne grupy etniczne.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Rodzice/opiekunowie decydują, czy wizerunek ich dzieci będzie mógł być przez nas wykorzystany.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Zgoda rodziców/opiekunów na wykorzystanie wizerunku ich dziecka jest tylko wtedy wiążąca, jeśli dzieci i rodzice/opiekunowie zostali poinformowani o sposobie i celu wykorzystania zdjęć/nagrań i przysługujących im prawach.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Dbamy o bezpieczeństwo wizerunków dzieci poprzez: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prośbę o pisemną zgodę rodziców/opiekunów przed publikacją zdjęcia/nagrania,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udzielenie wyjaśnień, do czego wykorzystamy zdjęcia/nagrania i w jakim kontekście, jak będziemy przechowywać te dane i jakie prawa posiadają osoby uwiecznione na zdjęciach/nagraniach lub ich rodzice/opiekunowie prawni.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unikanie podpisywania zdjęć/nagrań informacjami identyfikującymi dziecko z imienia i nazwiska; jeśli konieczne jest podpisanie dziecka, używamy tylko imienia,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rezygnację z ujawniania jakichkolwiek informacji o dziecku, powiązanych z jego wizerunkiem (np. w przypadku zbiórek indywidualnych organizowanych przez PM nr 163, chyba, że informacja taka jest nierozerwalnie związana z celem publikacji zdjęcia (np. informacja, że osoba na zdjęciu zajęła 1 miejsce w konkursie lub zawodach)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Zmniejszamy ryzyko kopiowania i niestosownego wykorzystania zdjęć/nagrań dziecipoprzez przyjęcie następujących zasad: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wszystkie dzieci znajdujące się na zdjęciu/nagraniu muszą być ubrane, a sytuacja zdjęcia/nagrania nie jest dla dzieckaponiżająca, ośmieszająca ani nie ukazuje go w negatywnym kontekście,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zdjęcia/nagrania dzieci koncentrują się na czynnościach wykonywanych przez dzieci i w miarę możliwości przedstawiają ich w grupie, a nie pojedyncze osoby,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rezygnujemy z publikacji zdjęć dzieci, nad którymi nie sprawujemy już opieki,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wszystkie podejrzenia i problemy dotyczące niewłaściwego rozpowszechniania wizerunków dzieci są rejestrowane i zgłaszane dyrekcji, podobnie jak inne niepokojące sygnały dotyczące zagrożenia bezpieczeństwa dzieci.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sytuacjach, w których PM nr 163 rejestruje wizerunki dzieci do własnego użytku, deklarujemy, że: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dzieci i rodzice/opiekunowie zawsze będą poinformowani o tym, że dane wydarzenie będzie rejestrowane,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zgoda rodziców/opiekunów na ewentualne rozpowszechnianie zdjęć/nagrań z wydarzenia z udziałem ich dziecka zostaje przyjęta przez PM nr 163 na piśmie,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przypadku rejestracji wydarzenia zleconej osobie zewnętrznej (wynajętemu fotografowi lub kamerzyście) dbamy o bezpieczeństwo dzieci i młodzieży poprzez: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numPr>
          <w:ilvl w:val="0"/>
          <w:numId w:val="26"/>
        </w:numPr>
        <w:spacing w:after="0" w:before="0" w:line="360" w:lineRule="auto"/>
        <w:ind w:left="1077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zobowiązanie osoby/firmy rejestrującej wydarzenie do przestrzegania niniejszych wytycznych,</w:t>
      </w:r>
    </w:p>
    <w:p w:rsidR="00000000" w:rsidDel="00000000" w:rsidP="00000000" w:rsidRDefault="00000000" w:rsidRPr="00000000" w14:paraId="00000250">
      <w:pPr>
        <w:numPr>
          <w:ilvl w:val="0"/>
          <w:numId w:val="26"/>
        </w:numPr>
        <w:spacing w:after="0" w:before="0" w:line="360" w:lineRule="auto"/>
        <w:ind w:left="1077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zobowiązanie osoby rejestrującej wydarzenie do noszenia identyfikatora w czasie trwania wydarzenia,</w:t>
      </w:r>
    </w:p>
    <w:p w:rsidR="00000000" w:rsidDel="00000000" w:rsidP="00000000" w:rsidRDefault="00000000" w:rsidRPr="00000000" w14:paraId="00000251">
      <w:pPr>
        <w:numPr>
          <w:ilvl w:val="0"/>
          <w:numId w:val="26"/>
        </w:numPr>
        <w:spacing w:after="0" w:before="0" w:line="360" w:lineRule="auto"/>
        <w:ind w:left="1077" w:hanging="360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niedopuszczanie do sytuacji, w której osoba rejestrująca będzie przebywała z dziećmi bez nadzoru pracownika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numPr>
          <w:ilvl w:val="0"/>
          <w:numId w:val="26"/>
        </w:numPr>
        <w:spacing w:after="0" w:before="0" w:line="360" w:lineRule="auto"/>
        <w:ind w:left="1077" w:hanging="360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informowanie rodziców/opiekunów oraz dzieci, że osoba/firma rejestrująca wydarzenie będzie obecna podczas wydarzenia, i upewnienie się, że rodzice/opiekunowie udzielili pisemnej zgody na rejestrowanie wizerunku ich dzieci.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numPr>
          <w:ilvl w:val="0"/>
          <w:numId w:val="29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Jeśli wizerunek dziecka stanowi jedynie szczegół całości takiej jak zgromadzenie, krajobraz, impreza publiczna, zgoda rodziców/opiekunów dziecka nie jest wymagana.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numPr>
          <w:ilvl w:val="0"/>
          <w:numId w:val="29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sytuacjach, w których rodzice/opiekunowie lub widzowie wydarzeń i uroczystości organizowanych przez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rejestrują wizerunki dzieci do prywatnego użytku, informujemy na początku każdego z tych wydarzeń o tym, że: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Przetwarzanie, w tym publikowanie zdjęć/nagrań zawierających wizerunki dzieci i osób dorosłych wymaga udzielenia zgody przez te osoby, w przypadku dzieci – przez ich rodziców/opiekunów,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zdjęcia lub nagrania zawierające wizerunki  dzieci nie powinny być udostępniane w mediach społecznościowych ani na serwisach otwartych, chyba że rodzice lub opiekunowie dzieci wyrażą na to zgodę,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przed publikacją zdjęcia/nagrania online zawsze sprawdzamy ustawienia prywatności, aby upewnić się, kto będzie mógł uzyskać dostęp do wizerunku dziecka.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numPr>
          <w:ilvl w:val="0"/>
          <w:numId w:val="29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Przedstawiciele mediów lub dowolna inna osoba, którzy chcą zarejestrować organizowane przez nas wydarzenie i opublikować zebrany materiał, muszą zgłosić taką prośbę wcześniej i uzyskać zgodę dyrekcji 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numPr>
          <w:ilvl w:val="0"/>
          <w:numId w:val="29"/>
        </w:numPr>
        <w:spacing w:after="0" w:before="0" w:line="360" w:lineRule="auto"/>
        <w:ind w:left="357" w:hanging="35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powyższej sytuacji poinformujemy dokonującego rejestracji wydarzenia i dokonującego publikacji, że powinien on spełnić obowiązki prawne dotyczące rozpowszechniania wizerunku, w tym uzyskać na piśmie od rodziców/opiekunów zgody na rozpowszechnianie wizerunku ich dzieci. Przedstawiciele mediów lub dowolna inna osoba, którzy chcą zarejestrować organizowane przez nas wydarzenie i opublikować zebrany materiał, zobowiązani są udostępnić: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informacje o imieniu, nazwisku i adresie osoby lub redakcji występującej o zgodę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uzasadnienie potrzeby rejestrowania wydarzenia oraz informacje, w jaki sposób i w jakim kontekście zostanie wykorzystany zebrany materiał,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podpisaną deklarację o zgodności podanych informacji ze stanem faktycznym.</w:t>
      </w:r>
    </w:p>
    <w:p w:rsidR="00000000" w:rsidDel="00000000" w:rsidP="00000000" w:rsidRDefault="00000000" w:rsidRPr="00000000" w14:paraId="0000025D">
      <w:pPr>
        <w:numPr>
          <w:ilvl w:val="0"/>
          <w:numId w:val="29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Personelowi (nazwa placówki) nie wolno umożliwiać przedstawicielom mediów i osobom nieupoważnionym utrwalania wizerunku dziecka na terenie instytucji bez pisemnej zgody rodzica/opiekuna dziecka oraz bez zgody dyrekcji.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numPr>
          <w:ilvl w:val="0"/>
          <w:numId w:val="29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Personel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nie kontaktuje przedstawicieli mediów z dziećmi, nie przekazuje mediom kontaktu do 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numPr>
          <w:ilvl w:val="0"/>
          <w:numId w:val="29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celu realizacji materiału medialnego, dyrekcja może podjąć decyzję o udostępnieniu wybranych pomieszczeń 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dla potrzeb nagrania. Podejmując taką decyzję, poleca przygotowanie pomieszczenia w taki sposób, aby uniemożliwić rejestrowanie przebywających na terenie dzieci.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numPr>
          <w:ilvl w:val="0"/>
          <w:numId w:val="29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Jeśli dzieci, rodzice lub opiekunowie nie wyrazili zgody na rozpowszechnianie wizerunku dziecka, respektujemy ich decyzję. Z wyprzedzeniem ustalamy z rodzicami/opiekunami i dziećmi sposób, w jaki osoba rejestrująca wydarzenie będzie mogła zidentyfikować dziecko, aby nie utrwalać jego wizerunku na zdjęciach indywidualnych i grupowych, a w przypadku, gdyby do takiego utrwalenia doszło – jak rozpoznać to dziecko, aby zdjęcia/nagrania z jego udziałem nie upubliczniać, a w przypadku upubliczniania tego zdjęcia lub nagrania – dokonać uprzedniej anonimizacji dziecka.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numPr>
          <w:ilvl w:val="0"/>
          <w:numId w:val="29"/>
        </w:numPr>
        <w:spacing w:after="0" w:before="0" w:line="360" w:lineRule="auto"/>
        <w:ind w:left="357" w:hanging="357"/>
        <w:rPr/>
      </w:pP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PM nr 163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przechowuje materiały zawierające wizerunek dzieci/uczniowie/wychowankowie w sposób zgodny z prawem i bezpieczny dla dzieci: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nośniki analogowe zawierające zdjęcia i nagrania są przechowywane w zamkniętej na klucz szafie, a nośniki elektroniczne zawierające zdjęcia i nagrania są przechowywane w folderze chronionym z dostępem ograniczonym do osób uprawnionych przez PM nr 163,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nośniki będą przechowywane przez okres wymagany przepisami prawa o archiwizacji,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nie przechowujemy w PM nr 163 materiałów elektronicznych zawierających wizerunki dzieci na nośnikach nieszyfrowanych ani mobilnych, takich jak telefony komórkowe i urządzenia z pamięcią przenośną (np. pendrive),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nie jest dozwolone używanie przez personel osobistych urządzeń rejestrujących (tj. telefony komórkowe, aparaty fotograficzne, kamery) w celu rejestrowania wizerunków dzieci,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jedynym sprzętem, którego używamy jako instytucja, są urządzenia rejestrujące należące do PM nr 163.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Załącznik nr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spacing w:after="0" w:before="0" w:line="360" w:lineRule="auto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Zasady bezpiecznego korzystania z Internetu i mediów elektronicznych w  PM nr 163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Infrastruktura sieciowa PM nr 163 umożliwia dostęp do Internetu, zarówno personelowi, jak i dzieciom, w czasie zajęć i poza nimi.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Sieć jest monitorowana, tak aby możliwe było zidentyfikowanie sprawców ewentualnych nadużyć.</w:t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Rozwiązania organizacyjne na poziomie PM nr 163 bazują na aktualnych standardach bezpieczeństwa.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Osobą odpowiedzialną za bezpieczeństwo w sieci w PM nr 163 jest 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obowiązków tej osoby należą:</w:t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zabezpieczenie sieci internetowej PM nr 163 przed niebezpiecznymi treściami poprzez instalację i aktualizację odpowiedniego, nowoczesnego oprogramowania,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aktualizowanie oprogramowania w miarę potrzeb, przynajmniej raz na pół roku,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przynajmniej raz w miesiącu sprawdzanie, czy na komputerach ze swobodnym dostępem podłączonych do Internetu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PM nr 163 który aranżuje dla dziecka rozmowę z psychologiem lub pedagogiem na temat bezpieczeństwa w Internecie; jeżeli w wyniku przeprowadzonej rozmowy psycholog/pedagog uzyska informacje, że dziecko\ jest krzywdzone, podejmuje działania opisane w procedurze interwencji.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przypadku dostępu realizowanego pod nadzorem pracownika ma on obowiązek informowania dzieci o zasadach bezpiecznego korzystania z Internetu. Pracownik PM nr 163 czuwa także nad bezpieczeństwem korzystania z Internetu przez dzieci podczas zajęć.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miarę możliwości osoba odpowiedzialna za Internet przeprowadza z dziećmi cykliczne warsztaty dotyczące bezpiecznego korzystania z Internetu.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57" w:right="0" w:hanging="357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PM nr 163 zapewnia stały dostęp do materiałów edukacyjnych, dotyczących bezpiecznego korzystania z Internetu, przy komputerach, z których możliwy jest swobodny dostęp do sieci.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Załącznik nr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Wzór – ankieta monitorująca poziom realizacji Standardów Ochrony Małoletnich przed krzywdzeniem – dla pracowników</w:t>
      </w:r>
    </w:p>
    <w:p w:rsidR="00000000" w:rsidDel="00000000" w:rsidP="00000000" w:rsidRDefault="00000000" w:rsidRPr="00000000" w14:paraId="0000027A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90"/>
        <w:gridCol w:w="4490"/>
        <w:tblGridChange w:id="0">
          <w:tblGrid>
            <w:gridCol w:w="4490"/>
            <w:gridCol w:w="4490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7B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PYTANIE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C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ODPOWIEDŹ</w:t>
            </w:r>
          </w:p>
        </w:tc>
      </w:tr>
      <w:tr>
        <w:trPr>
          <w:cantSplit w:val="0"/>
          <w:trHeight w:val="24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7D">
            <w:pPr>
              <w:spacing w:after="0" w:before="0" w:line="36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Czy znasz standardy ochrony małoletnich przed krzywdzeniem obowiązujące w PM nr 163 w Łodzi, w którym pracujesz?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E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1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7F">
            <w:pPr>
              <w:spacing w:after="0" w:before="0" w:line="36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Czy potrafisz rozpoznawać symptomy krzywdzenia dzieci?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0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1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81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Czy wiesz, jak reagować na symptomy krzywdzenia dzieci?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2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83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Czy wszystkie zapisy zawarte w Standardach Ochrony Małoletnich przed krzywdzeniem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są dla Ciebie zrozumiałe?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4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85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Jeśli nie – wskaż które zapisy są niezrozumiałe</w:t>
            </w:r>
          </w:p>
          <w:p w:rsidR="00000000" w:rsidDel="00000000" w:rsidP="00000000" w:rsidRDefault="00000000" w:rsidRPr="00000000" w14:paraId="00000286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8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9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Załącznik nr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Wzór – ankieta monitorująca poziom realizacji Standardów Ochrony Małoletnich przed krzywdzeniem – dla dyrektorów/ kierowników placówek </w:t>
      </w:r>
    </w:p>
    <w:p w:rsidR="00000000" w:rsidDel="00000000" w:rsidP="00000000" w:rsidRDefault="00000000" w:rsidRPr="00000000" w14:paraId="0000028B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8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44"/>
        <w:gridCol w:w="4445"/>
        <w:tblGridChange w:id="0">
          <w:tblGrid>
            <w:gridCol w:w="4444"/>
            <w:gridCol w:w="4445"/>
          </w:tblGrid>
        </w:tblGridChange>
      </w:tblGrid>
      <w:tr>
        <w:trPr>
          <w:cantSplit w:val="0"/>
          <w:trHeight w:val="35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8C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PYTANIE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D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ODPOWIEDŹ</w:t>
            </w:r>
          </w:p>
        </w:tc>
      </w:tr>
      <w:tr>
        <w:trPr>
          <w:cantSplit w:val="0"/>
          <w:trHeight w:val="126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8E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Kiedy w placówce zostały wprowadzone Standardy Ochrony małoletnich przed krzywdzeniem?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F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92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Gdzie są udostępnione Standardy Ochrony małoletnich przed krzywdzeniem w wersji zupełnej?</w:t>
            </w:r>
          </w:p>
          <w:p w:rsidR="00000000" w:rsidDel="00000000" w:rsidP="00000000" w:rsidRDefault="00000000" w:rsidRPr="00000000" w14:paraId="00000293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- na tablicy ogłoszeń</w:t>
            </w:r>
          </w:p>
          <w:p w:rsidR="00000000" w:rsidDel="00000000" w:rsidP="00000000" w:rsidRDefault="00000000" w:rsidRPr="00000000" w14:paraId="00000294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- www/ BIP</w:t>
            </w:r>
          </w:p>
          <w:p w:rsidR="00000000" w:rsidDel="00000000" w:rsidP="00000000" w:rsidRDefault="00000000" w:rsidRPr="00000000" w14:paraId="00000295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- dziennik elektroniczny</w:t>
            </w:r>
          </w:p>
          <w:p w:rsidR="00000000" w:rsidDel="00000000" w:rsidP="00000000" w:rsidRDefault="00000000" w:rsidRPr="00000000" w14:paraId="00000296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- inne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7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1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98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Czy w placówce opublikowana została wersja skrócona przeznaczona dla małoletnich?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9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1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9A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Czy pracownicy zostali przeszkoleni w zakresie Standardów Ochrony małoletnich przed krzywdzeniem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B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9C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Czy w placówce wyznaczona została osoba odpowiedzialna za przyjmowanie zgłoszeń o zdarzeniach?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D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A0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Czy w placówce prowadzony jest Rejestr zdarzeń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1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2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Załącznik nr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Obszary ryzyka </w:t>
      </w:r>
    </w:p>
    <w:p w:rsidR="00000000" w:rsidDel="00000000" w:rsidP="00000000" w:rsidRDefault="00000000" w:rsidRPr="00000000" w14:paraId="000002A9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7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90"/>
        <w:gridCol w:w="1360"/>
        <w:gridCol w:w="1921"/>
        <w:gridCol w:w="1899"/>
        <w:gridCol w:w="1702"/>
        <w:tblGridChange w:id="0">
          <w:tblGrid>
            <w:gridCol w:w="2190"/>
            <w:gridCol w:w="1360"/>
            <w:gridCol w:w="1921"/>
            <w:gridCol w:w="1899"/>
            <w:gridCol w:w="170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AA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Obszary ryzyka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B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Czynniki ryzyka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C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Znaczenie ryzyka </w:t>
            </w:r>
          </w:p>
          <w:p w:rsidR="00000000" w:rsidDel="00000000" w:rsidP="00000000" w:rsidRDefault="00000000" w:rsidRPr="00000000" w14:paraId="000002AD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(wysokie – średnie – niskie)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E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Jak zredukować ryzyko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F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Działania do wdrożenia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B0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Personel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1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2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3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4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B5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6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7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8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9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BA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B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C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D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E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BF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Partnerzy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0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1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2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3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C4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5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6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7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8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C9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A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B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C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D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CE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Współpracownicy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F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0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1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2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D3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4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5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6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7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D8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9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A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B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C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DD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Usługi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E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F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0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1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E2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3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4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5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6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E7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8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9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A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B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EC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Zewnętrzna komunikacja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D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E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F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0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F1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2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3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4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5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F6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7">
            <w:pPr>
              <w:spacing w:after="0" w:before="0"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8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9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A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</w:tcPr>
          <w:p w:rsidR="00000000" w:rsidDel="00000000" w:rsidP="00000000" w:rsidRDefault="00000000" w:rsidRPr="00000000" w14:paraId="000002FB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UWAGI:</w:t>
            </w:r>
          </w:p>
          <w:p w:rsidR="00000000" w:rsidDel="00000000" w:rsidP="00000000" w:rsidRDefault="00000000" w:rsidRPr="00000000" w14:paraId="000002FC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E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spacing w:after="0" w:before="0" w:line="36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5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-556894</wp:posOffset>
            </wp:positionH>
            <wp:positionV relativeFrom="paragraph">
              <wp:posOffset>-385444</wp:posOffset>
            </wp:positionV>
            <wp:extent cx="6788785" cy="9315450"/>
            <wp:effectExtent b="0" l="0" r="0" t="0"/>
            <wp:wrapNone/>
            <wp:docPr descr="C:\Users\Dyrektor\Desktop\Standardy\STANDARDY  PO TYSZCZE\jpg zał 9.jpg" id="3" name="image3.png"/>
            <a:graphic>
              <a:graphicData uri="http://schemas.openxmlformats.org/drawingml/2006/picture">
                <pic:pic>
                  <pic:nvPicPr>
                    <pic:cNvPr descr="C:\Users\Dyrektor\Desktop\Standardy\STANDARDY  PO TYSZCZE\jpg zał 9.jpg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8785" cy="9315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08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spacing w:after="280" w:before="28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-499744</wp:posOffset>
            </wp:positionH>
            <wp:positionV relativeFrom="paragraph">
              <wp:posOffset>-375919</wp:posOffset>
            </wp:positionV>
            <wp:extent cx="6789420" cy="9357360"/>
            <wp:effectExtent b="0" l="0" r="0" t="0"/>
            <wp:wrapNone/>
            <wp:docPr descr="C:\Users\Dyrektor\Desktop\Standardy\STANDARDY  PO TYSZCZE\jpg zał.10.jpg" id="2" name="image2.png"/>
            <a:graphic>
              <a:graphicData uri="http://schemas.openxmlformats.org/drawingml/2006/picture">
                <pic:pic>
                  <pic:nvPicPr>
                    <pic:cNvPr descr="C:\Users\Dyrektor\Desktop\Standardy\STANDARDY  PO TYSZCZE\jpg zał.10.jpg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9357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8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spacing w:after="280" w:before="28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spacing w:after="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-579754</wp:posOffset>
            </wp:positionH>
            <wp:positionV relativeFrom="paragraph">
              <wp:posOffset>-389254</wp:posOffset>
            </wp:positionV>
            <wp:extent cx="6895465" cy="9333865"/>
            <wp:effectExtent b="0" l="0" r="0" t="0"/>
            <wp:wrapNone/>
            <wp:docPr descr="C:\Users\Dyrektor\Desktop\Standardy\STANDARDY  PO TYSZCZE\jpg zał.11.jpg" id="1" name="image1.png"/>
            <a:graphic>
              <a:graphicData uri="http://schemas.openxmlformats.org/drawingml/2006/picture">
                <pic:pic>
                  <pic:nvPicPr>
                    <pic:cNvPr descr="C:\Users\Dyrektor\Desktop\Standardy\STANDARDY  PO TYSZCZE\jpg zał.11.jpg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95465" cy="93338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3B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-547369</wp:posOffset>
            </wp:positionH>
            <wp:positionV relativeFrom="paragraph">
              <wp:posOffset>0</wp:posOffset>
            </wp:positionV>
            <wp:extent cx="6848475" cy="9324975"/>
            <wp:effectExtent b="0" l="0" r="0" t="0"/>
            <wp:wrapSquare wrapText="bothSides" distB="0" distT="0" distL="114300" distR="114300"/>
            <wp:docPr descr="C:\Users\Anna Tomaszewska\AppData\Local\Packages\Microsoft.Windows.Photos_8wekyb3d8bbwe\TempState\ShareServiceTempFolder\zał nr 12.jpeg" id="4" name="image4.png"/>
            <a:graphic>
              <a:graphicData uri="http://schemas.openxmlformats.org/drawingml/2006/picture">
                <pic:pic>
                  <pic:nvPicPr>
                    <pic:cNvPr descr="C:\Users\Anna Tomaszewska\AppData\Local\Packages\Microsoft.Windows.Photos_8wekyb3d8bbwe\TempState\ShareServiceTempFolder\zał nr 12.jpeg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324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3C">
      <w:pPr>
        <w:spacing w:after="0" w:before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Materiał opracowany został na podstawie zapisów ustawy z dnia 28 lipca 2023 r. o zmianie ustawy – Kodeks rodzinny i opiekuńczy oraz niektórych innych ustaw (Dz.U. z 2023 r. poz. 1606), która wprowadza termin „standardy ochrony małoletnich”, oraz podręcznika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Standardy ochrony dzieci/uczniowie/wychowankowie w żłobkach i placówkach oświatowych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pod redakcją Agaty Sotomskiej z Fundacji „Dajemy Dzieciom Siłę”.</w:t>
      </w:r>
    </w:p>
    <w:p w:rsidR="00000000" w:rsidDel="00000000" w:rsidP="00000000" w:rsidRDefault="00000000" w:rsidRPr="00000000" w14:paraId="0000033D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8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b="0" l="0" r="0" t="0"/>
            <wp:wrapSquare wrapText="bothSides" distB="0" distT="0" distL="114300" distR="114300"/>
            <wp:docPr descr="C:\Users\Dyrektor\Desktop\STANDARDY 03.06.2024R\standardy wersja graficzna.png" id="5" name="image5.png"/>
            <a:graphic>
              <a:graphicData uri="http://schemas.openxmlformats.org/drawingml/2006/picture">
                <pic:pic>
                  <pic:nvPicPr>
                    <pic:cNvPr descr="C:\Users\Dyrektor\Desktop\STANDARDY 03.06.2024R\standardy wersja graficzna.png"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70115" cy="10340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footerReference r:id="rId14" w:type="default"/>
      <w:type w:val="nextPage"/>
      <w:pgSz w:h="16838" w:w="11906" w:orient="portrait"/>
      <w:pgMar w:bottom="1417" w:top="1417" w:left="1417" w:right="1417" w:header="0" w:footer="708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2204" w:hanging="360"/>
      </w:pPr>
      <w:rPr>
        <w:rFonts w:ascii="Arial" w:cs="Arial" w:eastAsia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lowerLetter"/>
      <w:lvlText w:val="%1)"/>
      <w:lvlJc w:val="left"/>
      <w:pPr>
        <w:ind w:left="1080" w:hanging="360"/>
      </w:pPr>
      <w:rPr>
        <w:rFonts w:ascii="Arial" w:cs="Arial" w:eastAsia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8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9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lowerLetter"/>
      <w:lvlText w:val="%1)"/>
      <w:lvlJc w:val="left"/>
      <w:pPr>
        <w:ind w:left="785" w:hanging="360"/>
      </w:pPr>
      <w:rPr>
        <w:rFonts w:ascii="Arial" w:cs="Arial" w:eastAsia="Arial" w:hAnsi="Arial"/>
        <w:b w:val="1"/>
        <w:sz w:val="24"/>
        <w:szCs w:val="24"/>
      </w:rPr>
    </w:lvl>
    <w:lvl w:ilvl="1">
      <w:start w:val="1"/>
      <w:numFmt w:val="lowerLetter"/>
      <w:lvlText w:val="%2."/>
      <w:lvlJc w:val="left"/>
      <w:pPr>
        <w:ind w:left="1505" w:hanging="360"/>
      </w:pPr>
      <w:rPr/>
    </w:lvl>
    <w:lvl w:ilvl="2">
      <w:start w:val="1"/>
      <w:numFmt w:val="lowerRoman"/>
      <w:lvlText w:val="%3."/>
      <w:lvlJc w:val="right"/>
      <w:pPr>
        <w:ind w:left="2225" w:hanging="180"/>
      </w:pPr>
      <w:rPr/>
    </w:lvl>
    <w:lvl w:ilvl="3">
      <w:start w:val="1"/>
      <w:numFmt w:val="decimal"/>
      <w:lvlText w:val="%4."/>
      <w:lvlJc w:val="left"/>
      <w:pPr>
        <w:ind w:left="2945" w:hanging="360"/>
      </w:pPr>
      <w:rPr/>
    </w:lvl>
    <w:lvl w:ilvl="4">
      <w:start w:val="1"/>
      <w:numFmt w:val="lowerLetter"/>
      <w:lvlText w:val="%5."/>
      <w:lvlJc w:val="left"/>
      <w:pPr>
        <w:ind w:left="3665" w:hanging="360"/>
      </w:pPr>
      <w:rPr/>
    </w:lvl>
    <w:lvl w:ilvl="5">
      <w:start w:val="1"/>
      <w:numFmt w:val="lowerRoman"/>
      <w:lvlText w:val="%6."/>
      <w:lvlJc w:val="right"/>
      <w:pPr>
        <w:ind w:left="4385" w:hanging="180"/>
      </w:pPr>
      <w:rPr/>
    </w:lvl>
    <w:lvl w:ilvl="6">
      <w:start w:val="1"/>
      <w:numFmt w:val="decimal"/>
      <w:lvlText w:val="%7."/>
      <w:lvlJc w:val="left"/>
      <w:pPr>
        <w:ind w:left="5105" w:hanging="360"/>
      </w:pPr>
      <w:rPr/>
    </w:lvl>
    <w:lvl w:ilvl="7">
      <w:start w:val="1"/>
      <w:numFmt w:val="lowerLetter"/>
      <w:lvlText w:val="%8."/>
      <w:lvlJc w:val="left"/>
      <w:pPr>
        <w:ind w:left="5825" w:hanging="360"/>
      </w:pPr>
      <w:rPr/>
    </w:lvl>
    <w:lvl w:ilvl="8">
      <w:start w:val="1"/>
      <w:numFmt w:val="lowerRoman"/>
      <w:lvlText w:val="%9."/>
      <w:lvlJc w:val="right"/>
      <w:pPr>
        <w:ind w:left="6545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6">
    <w:lvl w:ilvl="0">
      <w:start w:val="1"/>
      <w:numFmt w:val="bullet"/>
      <w:lvlText w:val=""/>
      <w:lvlJc w:val="left"/>
      <w:pPr>
        <w:ind w:left="1077" w:hanging="360"/>
      </w:pPr>
      <w:rPr>
        <w:b w:val="1"/>
        <w:sz w:val="24"/>
        <w:szCs w:val="24"/>
      </w:rPr>
    </w:lvl>
    <w:lvl w:ilvl="1">
      <w:start w:val="1"/>
      <w:numFmt w:val="bullet"/>
      <w:lvlText w:val="o"/>
      <w:lvlJc w:val="left"/>
      <w:pPr>
        <w:ind w:left="1797" w:hanging="360"/>
      </w:pPr>
      <w:rPr/>
    </w:lvl>
    <w:lvl w:ilvl="2">
      <w:start w:val="1"/>
      <w:numFmt w:val="bullet"/>
      <w:lvlText w:val=""/>
      <w:lvlJc w:val="left"/>
      <w:pPr>
        <w:ind w:left="2517" w:hanging="360"/>
      </w:pPr>
      <w:rPr/>
    </w:lvl>
    <w:lvl w:ilvl="3">
      <w:start w:val="1"/>
      <w:numFmt w:val="bullet"/>
      <w:lvlText w:val=""/>
      <w:lvlJc w:val="left"/>
      <w:pPr>
        <w:ind w:left="3237" w:hanging="360"/>
      </w:pPr>
      <w:rPr/>
    </w:lvl>
    <w:lvl w:ilvl="4">
      <w:start w:val="1"/>
      <w:numFmt w:val="bullet"/>
      <w:lvlText w:val="o"/>
      <w:lvlJc w:val="left"/>
      <w:pPr>
        <w:ind w:left="3957" w:hanging="360"/>
      </w:pPr>
      <w:rPr/>
    </w:lvl>
    <w:lvl w:ilvl="5">
      <w:start w:val="1"/>
      <w:numFmt w:val="bullet"/>
      <w:lvlText w:val=""/>
      <w:lvlJc w:val="left"/>
      <w:pPr>
        <w:ind w:left="4677" w:hanging="360"/>
      </w:pPr>
      <w:rPr/>
    </w:lvl>
    <w:lvl w:ilvl="6">
      <w:start w:val="1"/>
      <w:numFmt w:val="bullet"/>
      <w:lvlText w:val=""/>
      <w:lvlJc w:val="left"/>
      <w:pPr>
        <w:ind w:left="5397" w:hanging="360"/>
      </w:pPr>
      <w:rPr/>
    </w:lvl>
    <w:lvl w:ilvl="7">
      <w:start w:val="1"/>
      <w:numFmt w:val="bullet"/>
      <w:lvlText w:val="o"/>
      <w:lvlJc w:val="left"/>
      <w:pPr>
        <w:ind w:left="6117" w:hanging="360"/>
      </w:pPr>
      <w:rPr/>
    </w:lvl>
    <w:lvl w:ilvl="8">
      <w:start w:val="1"/>
      <w:numFmt w:val="bullet"/>
      <w:lvlText w:val=""/>
      <w:lvlJc w:val="left"/>
      <w:pPr>
        <w:ind w:left="6837" w:hanging="36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)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800" w:hanging="36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decimal"/>
      <w:lvlText w:val="%5."/>
      <w:lvlJc w:val="left"/>
      <w:pPr>
        <w:ind w:left="3240" w:hanging="360"/>
      </w:pPr>
      <w:rPr/>
    </w:lvl>
    <w:lvl w:ilvl="5">
      <w:start w:val="1"/>
      <w:numFmt w:val="decimal"/>
      <w:lvlText w:val="%6."/>
      <w:lvlJc w:val="left"/>
      <w:pPr>
        <w:ind w:left="3960" w:hanging="36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decimal"/>
      <w:lvlText w:val="%8."/>
      <w:lvlJc w:val="left"/>
      <w:pPr>
        <w:ind w:left="5400" w:hanging="360"/>
      </w:pPr>
      <w:rPr/>
    </w:lvl>
    <w:lvl w:ilvl="8">
      <w:start w:val="1"/>
      <w:numFmt w:val="decimal"/>
      <w:lvlText w:val="%9."/>
      <w:lvlJc w:val="left"/>
      <w:pPr>
        <w:ind w:left="6120" w:hanging="360"/>
      </w:pPr>
      <w:rPr/>
    </w:lvl>
  </w:abstractNum>
  <w:abstractNum w:abstractNumId="30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4">
    <w:lvl w:ilvl="0">
      <w:start w:val="1"/>
      <w:numFmt w:val="lowerLetter"/>
      <w:lvlText w:val="%1)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6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7">
    <w:lvl w:ilvl="0">
      <w:start w:val="1"/>
      <w:numFmt w:val="decimal"/>
      <w:lvlText w:val="%1."/>
      <w:lvlJc w:val="left"/>
      <w:pPr>
        <w:ind w:left="502" w:hanging="360"/>
      </w:pPr>
      <w:rPr/>
    </w:lvl>
    <w:lvl w:ilvl="1">
      <w:start w:val="1"/>
      <w:numFmt w:val="bullet"/>
      <w:lvlText w:val="•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8">
    <w:lvl w:ilvl="0">
      <w:start w:val="1"/>
      <w:numFmt w:val="bullet"/>
      <w:lvlText w:val=""/>
      <w:lvlJc w:val="left"/>
      <w:pPr>
        <w:ind w:left="1080" w:hanging="360"/>
      </w:pPr>
      <w:rPr>
        <w:b w:val="1"/>
      </w:rPr>
    </w:lvl>
    <w:lvl w:ilvl="1">
      <w:start w:val="1"/>
      <w:numFmt w:val="bullet"/>
      <w:lvlText w:val="o"/>
      <w:lvlJc w:val="left"/>
      <w:pPr>
        <w:ind w:left="1800" w:hanging="360"/>
      </w:pPr>
      <w:rPr/>
    </w:lvl>
    <w:lvl w:ilvl="2">
      <w:start w:val="1"/>
      <w:numFmt w:val="bullet"/>
      <w:lvlText w:val=""/>
      <w:lvlJc w:val="left"/>
      <w:pPr>
        <w:ind w:left="2520" w:hanging="360"/>
      </w:pPr>
      <w:rPr/>
    </w:lvl>
    <w:lvl w:ilvl="3">
      <w:start w:val="1"/>
      <w:numFmt w:val="bullet"/>
      <w:lvlText w:val=""/>
      <w:lvlJc w:val="left"/>
      <w:pPr>
        <w:ind w:left="3240" w:hanging="360"/>
      </w:pPr>
      <w:rPr/>
    </w:lvl>
    <w:lvl w:ilvl="4">
      <w:start w:val="1"/>
      <w:numFmt w:val="bullet"/>
      <w:lvlText w:val="o"/>
      <w:lvlJc w:val="left"/>
      <w:pPr>
        <w:ind w:left="3960" w:hanging="360"/>
      </w:pPr>
      <w:rPr/>
    </w:lvl>
    <w:lvl w:ilvl="5">
      <w:start w:val="1"/>
      <w:numFmt w:val="bullet"/>
      <w:lvlText w:val=""/>
      <w:lvlJc w:val="left"/>
      <w:pPr>
        <w:ind w:left="4680" w:hanging="360"/>
      </w:pPr>
      <w:rPr/>
    </w:lvl>
    <w:lvl w:ilvl="6">
      <w:start w:val="1"/>
      <w:numFmt w:val="bullet"/>
      <w:lvlText w:val=""/>
      <w:lvlJc w:val="left"/>
      <w:pPr>
        <w:ind w:left="5400" w:hanging="360"/>
      </w:pPr>
      <w:rPr/>
    </w:lvl>
    <w:lvl w:ilvl="7">
      <w:start w:val="1"/>
      <w:numFmt w:val="bullet"/>
      <w:lvlText w:val="o"/>
      <w:lvlJc w:val="left"/>
      <w:pPr>
        <w:ind w:left="6120" w:hanging="360"/>
      </w:pPr>
      <w:rPr/>
    </w:lvl>
    <w:lvl w:ilvl="8">
      <w:start w:val="1"/>
      <w:numFmt w:val="bullet"/>
      <w:lvlText w:val=""/>
      <w:lvlJc w:val="left"/>
      <w:pPr>
        <w:ind w:left="6840" w:hanging="360"/>
      </w:pPr>
      <w:rPr/>
    </w:lvl>
  </w:abstractNum>
  <w:abstractNum w:abstractNumId="39">
    <w:lvl w:ilvl="0">
      <w:start w:val="1"/>
      <w:numFmt w:val="bullet"/>
      <w:lvlText w:val="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"/>
      <w:lvlJc w:val="left"/>
      <w:pPr>
        <w:ind w:left="2160" w:hanging="360"/>
      </w:pPr>
      <w:rPr/>
    </w:lvl>
    <w:lvl w:ilvl="3">
      <w:start w:val="1"/>
      <w:numFmt w:val="bullet"/>
      <w:lvlText w:val="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"/>
      <w:lvlJc w:val="left"/>
      <w:pPr>
        <w:ind w:left="4320" w:hanging="360"/>
      </w:pPr>
      <w:rPr/>
    </w:lvl>
    <w:lvl w:ilvl="6">
      <w:start w:val="1"/>
      <w:numFmt w:val="bullet"/>
      <w:lvlText w:val="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"/>
      <w:lvlJc w:val="left"/>
      <w:pPr>
        <w:ind w:left="6480" w:hanging="360"/>
      </w:pPr>
      <w:rPr/>
    </w:lvl>
  </w:abstractNum>
  <w:abstractNum w:abstractNumId="40">
    <w:lvl w:ilvl="0">
      <w:start w:val="1"/>
      <w:numFmt w:val="bullet"/>
      <w:lvlText w:val="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"/>
      <w:lvlJc w:val="left"/>
      <w:pPr>
        <w:ind w:left="2160" w:hanging="360"/>
      </w:pPr>
      <w:rPr/>
    </w:lvl>
    <w:lvl w:ilvl="3">
      <w:start w:val="1"/>
      <w:numFmt w:val="bullet"/>
      <w:lvlText w:val="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"/>
      <w:lvlJc w:val="left"/>
      <w:pPr>
        <w:ind w:left="4320" w:hanging="360"/>
      </w:pPr>
      <w:rPr/>
    </w:lvl>
    <w:lvl w:ilvl="6">
      <w:start w:val="1"/>
      <w:numFmt w:val="bullet"/>
      <w:lvlText w:val="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"/>
      <w:lvlJc w:val="left"/>
      <w:pPr>
        <w:ind w:left="6480" w:hanging="360"/>
      </w:pPr>
      <w:rPr/>
    </w:lvl>
  </w:abstractNum>
  <w:abstractNum w:abstractNumId="41">
    <w:lvl w:ilvl="0">
      <w:start w:val="1"/>
      <w:numFmt w:val="bullet"/>
      <w:lvlText w:val="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"/>
      <w:lvlJc w:val="left"/>
      <w:pPr>
        <w:ind w:left="2160" w:hanging="360"/>
      </w:pPr>
      <w:rPr/>
    </w:lvl>
    <w:lvl w:ilvl="3">
      <w:start w:val="1"/>
      <w:numFmt w:val="bullet"/>
      <w:lvlText w:val="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"/>
      <w:lvlJc w:val="left"/>
      <w:pPr>
        <w:ind w:left="4320" w:hanging="360"/>
      </w:pPr>
      <w:rPr/>
    </w:lvl>
    <w:lvl w:ilvl="6">
      <w:start w:val="1"/>
      <w:numFmt w:val="bullet"/>
      <w:lvlText w:val="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"/>
      <w:lvlJc w:val="left"/>
      <w:pPr>
        <w:ind w:left="6480" w:hanging="360"/>
      </w:pPr>
      <w:rPr/>
    </w:lvl>
  </w:abstractNum>
  <w:abstractNum w:abstractNumId="42">
    <w:lvl w:ilvl="0">
      <w:start w:val="1"/>
      <w:numFmt w:val="bullet"/>
      <w:lvlText w:val="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"/>
      <w:lvlJc w:val="left"/>
      <w:pPr>
        <w:ind w:left="2160" w:hanging="360"/>
      </w:pPr>
      <w:rPr/>
    </w:lvl>
    <w:lvl w:ilvl="3">
      <w:start w:val="1"/>
      <w:numFmt w:val="bullet"/>
      <w:lvlText w:val="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"/>
      <w:lvlJc w:val="left"/>
      <w:pPr>
        <w:ind w:left="4320" w:hanging="360"/>
      </w:pPr>
      <w:rPr/>
    </w:lvl>
    <w:lvl w:ilvl="6">
      <w:start w:val="1"/>
      <w:numFmt w:val="bullet"/>
      <w:lvlText w:val="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"/>
      <w:lvlJc w:val="left"/>
      <w:pPr>
        <w:ind w:left="6480" w:hanging="360"/>
      </w:pPr>
      <w:rPr/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6">
    <w:lvl w:ilvl="0">
      <w:start w:val="1"/>
      <w:numFmt w:val="decimal"/>
      <w:lvlText w:val="%1)"/>
      <w:lvlJc w:val="left"/>
      <w:pPr>
        <w:ind w:left="360" w:hanging="360"/>
      </w:pPr>
      <w:rPr>
        <w:rFonts w:ascii="Arial" w:cs="Arial" w:eastAsia="Arial" w:hAnsi="Arial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9"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0"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l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mailto:zi@mops.lodz.pl" TargetMode="External"/><Relationship Id="rId7" Type="http://schemas.openxmlformats.org/officeDocument/2006/relationships/hyperlink" Target="mailto:kontakt@pm128.elodz.edu.pl" TargetMode="Externa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